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附件3：广州中医药大学深圳医院(福田)医用耗材遴选产品遴选文件模板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pPr w:leftFromText="180" w:rightFromText="180" w:vertAnchor="text" w:horzAnchor="page" w:tblpX="897" w:tblpY="37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1"/>
        <w:gridCol w:w="1708"/>
        <w:gridCol w:w="1701"/>
        <w:gridCol w:w="1444"/>
        <w:gridCol w:w="1545"/>
        <w:gridCol w:w="3111"/>
      </w:tblGrid>
      <w:tr w14:paraId="74E90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456939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1708" w:type="dxa"/>
            <w:tcBorders>
              <w:tl2br w:val="nil"/>
              <w:tr2bl w:val="nil"/>
            </w:tcBorders>
            <w:shd w:val="clear" w:color="auto" w:fill="auto"/>
            <w:vAlign w:val="center"/>
          </w:tcPr>
          <w:p w14:paraId="6F6A96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1" w:type="dxa"/>
            <w:tcBorders>
              <w:tl2br w:val="nil"/>
              <w:tr2bl w:val="nil"/>
            </w:tcBorders>
            <w:shd w:val="clear" w:color="auto" w:fill="auto"/>
            <w:vAlign w:val="center"/>
          </w:tcPr>
          <w:p w14:paraId="5E6543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444" w:type="dxa"/>
            <w:tcBorders>
              <w:tl2br w:val="nil"/>
              <w:tr2bl w:val="nil"/>
            </w:tcBorders>
            <w:shd w:val="clear" w:color="auto" w:fill="auto"/>
            <w:vAlign w:val="center"/>
          </w:tcPr>
          <w:p w14:paraId="624578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45" w:type="dxa"/>
            <w:tcBorders>
              <w:tl2br w:val="nil"/>
              <w:tr2bl w:val="nil"/>
            </w:tcBorders>
            <w:shd w:val="clear" w:color="auto" w:fill="auto"/>
            <w:vAlign w:val="center"/>
          </w:tcPr>
          <w:p w14:paraId="144B3B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111" w:type="dxa"/>
            <w:tcBorders>
              <w:tl2br w:val="nil"/>
              <w:tr2bl w:val="nil"/>
            </w:tcBorders>
            <w:shd w:val="clear" w:color="auto" w:fill="auto"/>
            <w:vAlign w:val="center"/>
          </w:tcPr>
          <w:p w14:paraId="7E485B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5CBD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tcBorders>
              <w:tl2br w:val="nil"/>
              <w:tr2bl w:val="nil"/>
            </w:tcBorders>
            <w:shd w:val="clear" w:color="auto" w:fill="auto"/>
            <w:vAlign w:val="center"/>
          </w:tcPr>
          <w:p w14:paraId="1E5C2B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w:t>
            </w:r>
          </w:p>
        </w:tc>
        <w:tc>
          <w:tcPr>
            <w:tcW w:w="1708" w:type="dxa"/>
            <w:tcBorders>
              <w:tl2br w:val="nil"/>
              <w:tr2bl w:val="nil"/>
            </w:tcBorders>
            <w:shd w:val="clear" w:color="auto" w:fill="auto"/>
            <w:vAlign w:val="center"/>
          </w:tcPr>
          <w:p w14:paraId="13C384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非灭菌抽式检查手套</w:t>
            </w:r>
          </w:p>
        </w:tc>
        <w:tc>
          <w:tcPr>
            <w:tcW w:w="1701" w:type="dxa"/>
            <w:tcBorders>
              <w:tl2br w:val="nil"/>
              <w:tr2bl w:val="nil"/>
            </w:tcBorders>
            <w:shd w:val="clear" w:color="auto" w:fill="auto"/>
            <w:vAlign w:val="center"/>
          </w:tcPr>
          <w:p w14:paraId="0BBDCC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非灭菌抽式检查手套</w:t>
            </w:r>
          </w:p>
        </w:tc>
        <w:tc>
          <w:tcPr>
            <w:tcW w:w="1444" w:type="dxa"/>
            <w:tcBorders>
              <w:tl2br w:val="nil"/>
              <w:tr2bl w:val="nil"/>
            </w:tcBorders>
            <w:shd w:val="clear" w:color="auto" w:fill="auto"/>
            <w:vAlign w:val="center"/>
          </w:tcPr>
          <w:p w14:paraId="4E339A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5DCA1B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0.56元/双</w:t>
            </w:r>
          </w:p>
        </w:tc>
        <w:tc>
          <w:tcPr>
            <w:tcW w:w="3111" w:type="dxa"/>
            <w:tcBorders>
              <w:tl2br w:val="nil"/>
              <w:tr2bl w:val="nil"/>
            </w:tcBorders>
            <w:shd w:val="clear" w:color="auto" w:fill="auto"/>
            <w:vAlign w:val="center"/>
          </w:tcPr>
          <w:p w14:paraId="691212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医疗检查过程中穿戴于检查者手、指部位，防止医生与患者之间的交叉感染。</w:t>
            </w:r>
          </w:p>
        </w:tc>
      </w:tr>
      <w:tr w14:paraId="7246E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1" w:type="dxa"/>
            <w:vMerge w:val="restart"/>
            <w:tcBorders>
              <w:tl2br w:val="nil"/>
              <w:tr2bl w:val="nil"/>
            </w:tcBorders>
            <w:shd w:val="clear" w:color="auto" w:fill="auto"/>
            <w:vAlign w:val="center"/>
          </w:tcPr>
          <w:p w14:paraId="7A603E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02</w:t>
            </w:r>
          </w:p>
        </w:tc>
        <w:tc>
          <w:tcPr>
            <w:tcW w:w="1708" w:type="dxa"/>
            <w:vMerge w:val="restart"/>
            <w:tcBorders>
              <w:tl2br w:val="nil"/>
              <w:tr2bl w:val="nil"/>
            </w:tcBorders>
            <w:shd w:val="clear" w:color="auto" w:fill="auto"/>
            <w:vAlign w:val="center"/>
          </w:tcPr>
          <w:p w14:paraId="5F6148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一次性使用灭菌橡胶外科手套</w:t>
            </w:r>
          </w:p>
        </w:tc>
        <w:tc>
          <w:tcPr>
            <w:tcW w:w="1701" w:type="dxa"/>
            <w:tcBorders>
              <w:tl2br w:val="nil"/>
              <w:tr2bl w:val="nil"/>
            </w:tcBorders>
            <w:shd w:val="clear" w:color="auto" w:fill="auto"/>
            <w:vAlign w:val="center"/>
          </w:tcPr>
          <w:p w14:paraId="3568EB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一次性使用灭菌手套（检查手套单只、一双）</w:t>
            </w:r>
          </w:p>
        </w:tc>
        <w:tc>
          <w:tcPr>
            <w:tcW w:w="1444" w:type="dxa"/>
            <w:tcBorders>
              <w:tl2br w:val="nil"/>
              <w:tr2bl w:val="nil"/>
            </w:tcBorders>
            <w:shd w:val="clear" w:color="auto" w:fill="auto"/>
            <w:vAlign w:val="center"/>
          </w:tcPr>
          <w:p w14:paraId="4ED6F3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单只</w:t>
            </w:r>
            <w:r>
              <w:rPr>
                <w:rFonts w:hint="eastAsia" w:cs="宋体"/>
                <w:i w:val="0"/>
                <w:iCs w:val="0"/>
                <w:color w:val="000000"/>
                <w:kern w:val="0"/>
                <w:sz w:val="24"/>
                <w:szCs w:val="24"/>
                <w:u w:val="none"/>
                <w:lang w:val="en-US" w:eastAsia="zh-CN" w:bidi="ar"/>
              </w:rPr>
              <w:t>装</w:t>
            </w:r>
            <w:r>
              <w:rPr>
                <w:rFonts w:hint="eastAsia" w:ascii="宋体" w:hAnsi="宋体" w:eastAsia="宋体" w:cs="宋体"/>
                <w:i w:val="0"/>
                <w:iCs w:val="0"/>
                <w:color w:val="000000"/>
                <w:kern w:val="0"/>
                <w:sz w:val="24"/>
                <w:szCs w:val="24"/>
                <w:u w:val="none"/>
                <w:lang w:val="en-US" w:eastAsia="zh-CN" w:bidi="ar"/>
              </w:rPr>
              <w:t>、一双</w:t>
            </w:r>
            <w:r>
              <w:rPr>
                <w:rFonts w:hint="eastAsia" w:cs="宋体"/>
                <w:i w:val="0"/>
                <w:iCs w:val="0"/>
                <w:color w:val="000000"/>
                <w:kern w:val="0"/>
                <w:sz w:val="24"/>
                <w:szCs w:val="24"/>
                <w:u w:val="none"/>
                <w:lang w:val="en-US" w:eastAsia="zh-CN" w:bidi="ar"/>
              </w:rPr>
              <w:t>装</w:t>
            </w:r>
          </w:p>
        </w:tc>
        <w:tc>
          <w:tcPr>
            <w:tcW w:w="1545" w:type="dxa"/>
            <w:tcBorders>
              <w:tl2br w:val="nil"/>
              <w:tr2bl w:val="nil"/>
            </w:tcBorders>
            <w:shd w:val="clear" w:color="auto" w:fill="auto"/>
            <w:vAlign w:val="center"/>
          </w:tcPr>
          <w:p w14:paraId="1F385D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0.4元/只</w:t>
            </w:r>
          </w:p>
        </w:tc>
        <w:tc>
          <w:tcPr>
            <w:tcW w:w="3111" w:type="dxa"/>
            <w:vMerge w:val="restart"/>
            <w:tcBorders>
              <w:tl2br w:val="nil"/>
              <w:tr2bl w:val="nil"/>
            </w:tcBorders>
            <w:shd w:val="clear" w:color="auto" w:fill="auto"/>
            <w:vAlign w:val="center"/>
          </w:tcPr>
          <w:p w14:paraId="13FF8A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用于医生操作中以保护病人和医生，避免交叉感染。</w:t>
            </w:r>
          </w:p>
        </w:tc>
      </w:tr>
      <w:tr w14:paraId="70F7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trPr>
        <w:tc>
          <w:tcPr>
            <w:tcW w:w="811" w:type="dxa"/>
            <w:vMerge w:val="continue"/>
            <w:tcBorders>
              <w:tl2br w:val="nil"/>
              <w:tr2bl w:val="nil"/>
            </w:tcBorders>
            <w:shd w:val="clear" w:color="auto" w:fill="auto"/>
            <w:vAlign w:val="center"/>
          </w:tcPr>
          <w:p w14:paraId="2BCCAA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708" w:type="dxa"/>
            <w:vMerge w:val="continue"/>
            <w:tcBorders>
              <w:tl2br w:val="nil"/>
              <w:tr2bl w:val="nil"/>
            </w:tcBorders>
            <w:shd w:val="clear" w:color="auto" w:fill="auto"/>
            <w:vAlign w:val="center"/>
          </w:tcPr>
          <w:p w14:paraId="2AA892E6">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000000"/>
                <w:kern w:val="0"/>
                <w:sz w:val="24"/>
                <w:szCs w:val="24"/>
                <w:u w:val="none"/>
                <w:lang w:val="en-US" w:eastAsia="zh-CN" w:bidi="ar"/>
              </w:rPr>
            </w:pPr>
          </w:p>
        </w:tc>
        <w:tc>
          <w:tcPr>
            <w:tcW w:w="1701" w:type="dxa"/>
            <w:tcBorders>
              <w:tl2br w:val="nil"/>
              <w:tr2bl w:val="nil"/>
            </w:tcBorders>
            <w:shd w:val="clear" w:color="auto" w:fill="auto"/>
            <w:vAlign w:val="center"/>
          </w:tcPr>
          <w:p w14:paraId="216A73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一次性使用灭菌橡胶外科手套</w:t>
            </w:r>
          </w:p>
        </w:tc>
        <w:tc>
          <w:tcPr>
            <w:tcW w:w="1444" w:type="dxa"/>
            <w:tcBorders>
              <w:tl2br w:val="nil"/>
              <w:tr2bl w:val="nil"/>
            </w:tcBorders>
            <w:shd w:val="clear" w:color="auto" w:fill="auto"/>
            <w:vAlign w:val="center"/>
          </w:tcPr>
          <w:p w14:paraId="4A09BC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545" w:type="dxa"/>
            <w:tcBorders>
              <w:tl2br w:val="nil"/>
              <w:tr2bl w:val="nil"/>
            </w:tcBorders>
            <w:shd w:val="clear" w:color="auto" w:fill="auto"/>
            <w:vAlign w:val="center"/>
          </w:tcPr>
          <w:p w14:paraId="25D32C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1.85元/双</w:t>
            </w:r>
          </w:p>
        </w:tc>
        <w:tc>
          <w:tcPr>
            <w:tcW w:w="3111" w:type="dxa"/>
            <w:vMerge w:val="continue"/>
            <w:tcBorders>
              <w:tl2br w:val="nil"/>
              <w:tr2bl w:val="nil"/>
            </w:tcBorders>
            <w:shd w:val="clear" w:color="auto" w:fill="auto"/>
            <w:vAlign w:val="center"/>
          </w:tcPr>
          <w:p w14:paraId="5CCDB14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000000"/>
                <w:kern w:val="0"/>
                <w:sz w:val="24"/>
                <w:szCs w:val="24"/>
                <w:u w:val="none"/>
                <w:lang w:val="en-US" w:eastAsia="zh-CN" w:bidi="ar"/>
              </w:rPr>
            </w:pP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截止到2028年3月31日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5839"/>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09889664"/>
      <w:bookmarkStart w:id="15" w:name="_Toc22203"/>
      <w:bookmarkStart w:id="16" w:name="_Toc774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31500"/>
      <w:bookmarkStart w:id="20" w:name="_Toc128037691"/>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3816"/>
      <w:bookmarkStart w:id="30" w:name="_Toc31367"/>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09889667"/>
      <w:bookmarkStart w:id="34" w:name="_Toc128037695"/>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28037699"/>
      <w:bookmarkStart w:id="50" w:name="_Toc15029"/>
      <w:bookmarkStart w:id="51" w:name="_Toc2074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0E67DD9"/>
    <w:rsid w:val="054C53C8"/>
    <w:rsid w:val="05D61534"/>
    <w:rsid w:val="08611038"/>
    <w:rsid w:val="09D3712A"/>
    <w:rsid w:val="0BAE2341"/>
    <w:rsid w:val="0BCD77A2"/>
    <w:rsid w:val="0C285F33"/>
    <w:rsid w:val="16143AE9"/>
    <w:rsid w:val="18746AF7"/>
    <w:rsid w:val="19594434"/>
    <w:rsid w:val="19930E05"/>
    <w:rsid w:val="20CC1238"/>
    <w:rsid w:val="229D303B"/>
    <w:rsid w:val="2610794F"/>
    <w:rsid w:val="30102D85"/>
    <w:rsid w:val="33A64C38"/>
    <w:rsid w:val="33C44EDE"/>
    <w:rsid w:val="3511361D"/>
    <w:rsid w:val="39BC402B"/>
    <w:rsid w:val="39F74F62"/>
    <w:rsid w:val="3C8D18CF"/>
    <w:rsid w:val="495674B8"/>
    <w:rsid w:val="498F7BC9"/>
    <w:rsid w:val="4D001D0B"/>
    <w:rsid w:val="502E2382"/>
    <w:rsid w:val="52B059F8"/>
    <w:rsid w:val="53720EA1"/>
    <w:rsid w:val="542C78A0"/>
    <w:rsid w:val="564961C5"/>
    <w:rsid w:val="56A9650D"/>
    <w:rsid w:val="57DB7B1A"/>
    <w:rsid w:val="58B21CC4"/>
    <w:rsid w:val="5B5A1BA6"/>
    <w:rsid w:val="5CF13D76"/>
    <w:rsid w:val="5CFB2607"/>
    <w:rsid w:val="5DFA067C"/>
    <w:rsid w:val="613609B5"/>
    <w:rsid w:val="63F61856"/>
    <w:rsid w:val="65207985"/>
    <w:rsid w:val="6626548D"/>
    <w:rsid w:val="663A63B6"/>
    <w:rsid w:val="663D49F8"/>
    <w:rsid w:val="678C3AE7"/>
    <w:rsid w:val="6A0C5D2A"/>
    <w:rsid w:val="6A7C6101"/>
    <w:rsid w:val="701837C1"/>
    <w:rsid w:val="716477DC"/>
    <w:rsid w:val="763C205F"/>
    <w:rsid w:val="7EA5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12143</Words>
  <Characters>12391</Characters>
  <Lines>0</Lines>
  <Paragraphs>0</Paragraphs>
  <TotalTime>1</TotalTime>
  <ScaleCrop>false</ScaleCrop>
  <LinksUpToDate>false</LinksUpToDate>
  <CharactersWithSpaces>12637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2026-04-22T02:29:04Z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