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950"/>
        <w:gridCol w:w="2024"/>
        <w:gridCol w:w="1719"/>
        <w:gridCol w:w="1142"/>
        <w:gridCol w:w="2450"/>
      </w:tblGrid>
      <w:tr w14:paraId="3BBC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E115">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2E05">
            <w:pPr>
              <w:keepNext w:val="0"/>
              <w:keepLines w:val="0"/>
              <w:widowControl/>
              <w:suppressLineNumbers w:val="0"/>
              <w:ind w:left="0" w:leftChars="0" w:firstLine="482" w:firstLineChars="2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项目名称</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C724">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耗材名称</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DC2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081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预算</w:t>
            </w:r>
          </w:p>
          <w:p w14:paraId="127112B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92F7">
            <w:pPr>
              <w:keepNext w:val="0"/>
              <w:keepLines w:val="0"/>
              <w:widowControl/>
              <w:suppressLineNumbers w:val="0"/>
              <w:ind w:firstLine="723" w:firstLineChars="3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用途</w:t>
            </w:r>
          </w:p>
        </w:tc>
      </w:tr>
      <w:tr w14:paraId="6B295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3EB6">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E7A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血液分析仪BC-760配套试剂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3F45">
            <w:pPr>
              <w:keepNext w:val="0"/>
              <w:keepLines w:val="0"/>
              <w:widowControl/>
              <w:suppressLineNumbers w:val="0"/>
              <w:ind w:left="360" w:leftChars="0"/>
              <w:jc w:val="left"/>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85D7">
            <w:pPr>
              <w:keepNext w:val="0"/>
              <w:keepLines w:val="0"/>
              <w:widowControl/>
              <w:suppressLineNumbers w:val="0"/>
              <w:ind w:left="360" w:leftChars="0"/>
              <w:jc w:val="left"/>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1576">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80-3200元/箱</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4803">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用于迈瑞BC-760全自动血液细胞分析仪配套试剂</w:t>
            </w:r>
          </w:p>
        </w:tc>
      </w:tr>
      <w:tr w14:paraId="30EC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0EFF">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4849">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临床化学外部质量评估服务</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3CE">
            <w:pPr>
              <w:keepNext w:val="0"/>
              <w:keepLines w:val="0"/>
              <w:widowControl/>
              <w:suppressLineNumbers w:val="0"/>
              <w:ind w:left="0" w:leftChars="0" w:firstLine="220" w:firstLineChars="10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临床化学外部质量评估服务</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409A">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12份*5ml</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7689">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7800元/套</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B4E6">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793A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C406">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D00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肾脏损伤尿液蛋白六项检测试剂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D87B">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肾脏损伤尿液蛋白六项检测试剂</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5EF7">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81B5">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985元/盒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D929">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r>
      <w:tr w14:paraId="1076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02ED">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173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一次性使用高频切开刀</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B9CF">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一次性使用高频切开刀</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62BA">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常用规程型号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323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1500元/个</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1D19">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r>
      <w:tr w14:paraId="72509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0DB2">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6E42">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真菌荧光染色液</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FB3D">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真菌荧光染色液</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B004">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213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1950元/盒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3BCE">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r>
      <w:tr w14:paraId="3F8F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2F0E">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C1BD">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敷料胶带</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D4D5">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敷料胶带</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6F54">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4D8D">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0.1-0.7元/片</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0CB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用于将敷料粘贴固定于创面或将其他医疗器械固定到人体的特定部位。</w:t>
            </w:r>
          </w:p>
        </w:tc>
      </w:tr>
      <w:tr w14:paraId="5979A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B220">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3867">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理疗电极片</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88E0">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理疗电极片</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FA81">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58C6">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6.5元/对</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0935">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带线插孔</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128037686"/>
      <w:bookmarkStart w:id="2" w:name="_Toc31866"/>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5839"/>
      <w:bookmarkStart w:id="5" w:name="_Toc7846"/>
      <w:bookmarkStart w:id="6" w:name="_Toc128037687"/>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22203"/>
      <w:bookmarkStart w:id="15" w:name="_Toc128037690"/>
      <w:bookmarkStart w:id="16" w:name="_Toc7744"/>
      <w:bookmarkStart w:id="17" w:name="_Toc10988966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09889665"/>
      <w:bookmarkStart w:id="19" w:name="_Toc128037691"/>
      <w:bookmarkStart w:id="20" w:name="_Toc31500"/>
      <w:bookmarkStart w:id="21" w:name="_Toc27475"/>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28037692"/>
            <w:bookmarkStart w:id="23" w:name="_Toc17048"/>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9294"/>
      <w:bookmarkStart w:id="26" w:name="_Toc22414"/>
      <w:bookmarkStart w:id="27" w:name="_Toc128037693"/>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3816"/>
      <w:bookmarkStart w:id="29" w:name="_Toc128037694"/>
      <w:bookmarkStart w:id="30" w:name="_Toc31367"/>
      <w:bookmarkStart w:id="31" w:name="_Toc10988966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09889667"/>
      <w:bookmarkStart w:id="33" w:name="_Toc15845"/>
      <w:bookmarkStart w:id="34" w:name="_Toc128037695"/>
      <w:bookmarkStart w:id="35" w:name="_Toc549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31932"/>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9006"/>
      <w:bookmarkStart w:id="46" w:name="_Toc30122"/>
      <w:bookmarkStart w:id="47" w:name="_Toc128037698"/>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2074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128037704"/>
      <w:bookmarkStart w:id="69" w:name="_Toc5063"/>
      <w:bookmarkStart w:id="70" w:name="_Toc29976"/>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abstractNum w:abstractNumId="4">
    <w:nsid w:val="7BC13660"/>
    <w:multiLevelType w:val="singleLevel"/>
    <w:tmpl w:val="7BC13660"/>
    <w:lvl w:ilvl="0" w:tentative="0">
      <w:start w:val="1"/>
      <w:numFmt w:val="decimal"/>
      <w:suff w:val="nothing"/>
      <w:lvlText w:val="%1"/>
      <w:lvlJc w:val="left"/>
      <w:pPr>
        <w:ind w:left="425" w:leftChars="0" w:hanging="425" w:firstLineChars="0"/>
      </w:pPr>
      <w:rPr>
        <w:rFont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1693714"/>
    <w:rsid w:val="054C53C8"/>
    <w:rsid w:val="05D61534"/>
    <w:rsid w:val="08611038"/>
    <w:rsid w:val="09D3712A"/>
    <w:rsid w:val="0BAE2341"/>
    <w:rsid w:val="0BCD77A2"/>
    <w:rsid w:val="0BF578FB"/>
    <w:rsid w:val="0C285F33"/>
    <w:rsid w:val="0EBC732C"/>
    <w:rsid w:val="16143AE9"/>
    <w:rsid w:val="18746AF7"/>
    <w:rsid w:val="19594434"/>
    <w:rsid w:val="19930E05"/>
    <w:rsid w:val="20CC1238"/>
    <w:rsid w:val="229D303B"/>
    <w:rsid w:val="2610794F"/>
    <w:rsid w:val="30102D85"/>
    <w:rsid w:val="33A64C38"/>
    <w:rsid w:val="33C44EDE"/>
    <w:rsid w:val="3511361D"/>
    <w:rsid w:val="373F1D0A"/>
    <w:rsid w:val="39BC402B"/>
    <w:rsid w:val="39F74F62"/>
    <w:rsid w:val="3C8D18CF"/>
    <w:rsid w:val="3CC30927"/>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20932A7"/>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7746</Words>
  <Characters>7973</Characters>
  <Lines>0</Lines>
  <Paragraphs>0</Paragraphs>
  <TotalTime>0</TotalTime>
  <ScaleCrop>false</ScaleCrop>
  <LinksUpToDate>false</LinksUpToDate>
  <CharactersWithSpaces>8110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2026-10-10T09:06:56Z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