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005" w:type="dxa"/>
        <w:tblInd w:w="-6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0"/>
        <w:gridCol w:w="1950"/>
        <w:gridCol w:w="2024"/>
        <w:gridCol w:w="1719"/>
        <w:gridCol w:w="1142"/>
        <w:gridCol w:w="2450"/>
      </w:tblGrid>
      <w:tr w14:paraId="3BBC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E115">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2E05">
            <w:pPr>
              <w:keepNext w:val="0"/>
              <w:keepLines w:val="0"/>
              <w:widowControl/>
              <w:suppressLineNumbers w:val="0"/>
              <w:ind w:left="0" w:leftChars="0" w:firstLine="482" w:firstLineChars="2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项目名称</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C724">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耗材名称</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DC20">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规格型号</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0812">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预算</w:t>
            </w:r>
          </w:p>
          <w:p w14:paraId="127112B2">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单价</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92F7">
            <w:pPr>
              <w:keepNext w:val="0"/>
              <w:keepLines w:val="0"/>
              <w:widowControl/>
              <w:suppressLineNumbers w:val="0"/>
              <w:ind w:firstLine="723" w:firstLineChars="30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用途</w:t>
            </w:r>
          </w:p>
        </w:tc>
      </w:tr>
      <w:tr w14:paraId="6B295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3EB6">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E7A1">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血液分析仪BC-760配套试剂</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3F45">
            <w:pPr>
              <w:keepNext w:val="0"/>
              <w:keepLines w:val="0"/>
              <w:widowControl/>
              <w:suppressLineNumbers w:val="0"/>
              <w:ind w:left="360" w:leftChars="0"/>
              <w:jc w:val="left"/>
              <w:textAlignment w:val="center"/>
              <w:rPr>
                <w:rFonts w:hint="default"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85D7">
            <w:pPr>
              <w:keepNext w:val="0"/>
              <w:keepLines w:val="0"/>
              <w:widowControl/>
              <w:suppressLineNumbers w:val="0"/>
              <w:ind w:left="360" w:leftChars="0"/>
              <w:jc w:val="left"/>
              <w:textAlignment w:val="center"/>
              <w:rPr>
                <w:rFonts w:hint="default"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1576">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80-3200元/箱</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4803">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用于迈瑞BC-760全自动血液细胞分析仪配套试剂</w:t>
            </w:r>
          </w:p>
        </w:tc>
      </w:tr>
      <w:tr w14:paraId="30EC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0EFF">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4849">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临床化学外部质量评估服务</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3CE">
            <w:pPr>
              <w:keepNext w:val="0"/>
              <w:keepLines w:val="0"/>
              <w:widowControl/>
              <w:suppressLineNumbers w:val="0"/>
              <w:ind w:left="0" w:leftChars="0" w:firstLine="220" w:firstLineChars="10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临床化学外部质量评估服务</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409A">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7689">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7800元/套</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B4E6">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793A1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C406">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D001">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肾脏损伤尿液蛋白六项检测试剂</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D87B">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肾脏损伤尿液蛋白六项检测试剂</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5EF7">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A81B5">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985元/盒</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D929">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r>
      <w:tr w14:paraId="10764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02ED">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173F">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真菌荧光染色液</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B9CF">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真菌荧光染色液</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62BA">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3231">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1950元/盒</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1D19">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cs="宋体"/>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附件</w:t>
            </w:r>
            <w:r>
              <w:rPr>
                <w:rFonts w:hint="eastAsia" w:cs="宋体"/>
                <w:i w:val="0"/>
                <w:iCs w:val="0"/>
                <w:color w:val="000000"/>
                <w:kern w:val="0"/>
                <w:sz w:val="22"/>
                <w:szCs w:val="22"/>
                <w:u w:val="none"/>
                <w:lang w:val="en-US" w:eastAsia="zh-CN" w:bidi="ar"/>
              </w:rPr>
              <w:t>1</w:t>
            </w:r>
          </w:p>
        </w:tc>
      </w:tr>
      <w:tr w14:paraId="72509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0DB2">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6E42">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敷料胶带</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FB3D">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敷料胶带</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B004">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各规格型号</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213F">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0.1-0.7元/片</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3BCE">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用于将敷料粘贴固定于创面或将其他医疗器械固定到人体的特定部位。</w:t>
            </w:r>
          </w:p>
        </w:tc>
      </w:tr>
      <w:tr w14:paraId="3F8FE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2F0E">
            <w:pPr>
              <w:keepNext w:val="0"/>
              <w:keepLines w:val="0"/>
              <w:widowControl/>
              <w:numPr>
                <w:ilvl w:val="0"/>
                <w:numId w:val="2"/>
              </w:numPr>
              <w:suppressLineNumbers w:val="0"/>
              <w:ind w:left="425" w:leftChars="0" w:hanging="425" w:firstLineChars="0"/>
              <w:jc w:val="center"/>
              <w:textAlignment w:val="center"/>
              <w:rPr>
                <w:rFonts w:hint="eastAsia" w:ascii="宋体" w:hAnsi="宋体" w:eastAsia="宋体" w:cs="宋体"/>
                <w:b/>
                <w:bCs/>
                <w:i w:val="0"/>
                <w:iCs w:val="0"/>
                <w:color w:val="auto"/>
                <w:kern w:val="0"/>
                <w:sz w:val="24"/>
                <w:szCs w:val="24"/>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C1BD">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理疗电极片</w:t>
            </w:r>
          </w:p>
        </w:tc>
        <w:tc>
          <w:tcPr>
            <w:tcW w:w="2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D4D5">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理疗电极片</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6F54">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4D8D">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6.5元/对</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0CBF">
            <w:pPr>
              <w:keepNext w:val="0"/>
              <w:keepLines w:val="0"/>
              <w:widowControl/>
              <w:suppressLineNumbers w:val="0"/>
              <w:ind w:left="360" w:leftChars="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带线插孔</w:t>
            </w:r>
          </w:p>
        </w:tc>
      </w:tr>
    </w:tbl>
    <w:p w14:paraId="2603CBEE">
      <w:pPr>
        <w:pStyle w:val="16"/>
        <w:numPr>
          <w:ilvl w:val="0"/>
          <w:numId w:val="1"/>
        </w:numPr>
        <w:tabs>
          <w:tab w:val="left" w:pos="312"/>
        </w:tabs>
        <w:rPr>
          <w:rFonts w:ascii="仿宋_GB2312" w:hAnsi="仿宋_GB2312" w:eastAsia="仿宋_GB2312" w:cs="仿宋_GB2312"/>
          <w:b/>
          <w:bCs/>
          <w:sz w:val="28"/>
          <w:szCs w:val="28"/>
        </w:rPr>
      </w:pPr>
      <w:bookmarkStart w:id="1" w:name="_Toc31866"/>
      <w:bookmarkStart w:id="2" w:name="_Toc128037686"/>
      <w:bookmarkStart w:id="71" w:name="_GoBack"/>
      <w:bookmarkEnd w:id="71"/>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15839"/>
      <w:bookmarkStart w:id="5" w:name="_Toc128037687"/>
      <w:bookmarkStart w:id="6" w:name="_Toc7846"/>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74439153"/>
      <w:bookmarkStart w:id="12" w:name="_Toc318878971"/>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singl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center"/>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128037690"/>
      <w:bookmarkStart w:id="15" w:name="_Toc109889664"/>
      <w:bookmarkStart w:id="16" w:name="_Toc22203"/>
      <w:bookmarkStart w:id="17" w:name="_Toc7744"/>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31500"/>
      <w:bookmarkStart w:id="19" w:name="_Toc109889665"/>
      <w:bookmarkStart w:id="20" w:name="_Toc27475"/>
      <w:bookmarkStart w:id="21" w:name="_Toc128037691"/>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7048"/>
            <w:bookmarkStart w:id="23" w:name="_Toc128037692"/>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128037693"/>
      <w:bookmarkStart w:id="26" w:name="_Toc19294"/>
      <w:bookmarkStart w:id="27" w:name="_Toc22414"/>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3"/>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28037694"/>
      <w:bookmarkStart w:id="29" w:name="_Toc31367"/>
      <w:bookmarkStart w:id="30" w:name="_Toc109889666"/>
      <w:bookmarkStart w:id="31" w:name="_Toc1381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4"/>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5497"/>
      <w:bookmarkStart w:id="33" w:name="_Toc128037695"/>
      <w:bookmarkStart w:id="34" w:name="_Toc109889667"/>
      <w:bookmarkStart w:id="35" w:name="_Toc15845"/>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5"/>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31932"/>
      <w:bookmarkStart w:id="38" w:name="_Toc5403"/>
      <w:bookmarkStart w:id="39" w:name="_Toc128037696"/>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5018"/>
      <w:bookmarkStart w:id="42" w:name="_Toc128037697"/>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19006"/>
      <w:bookmarkStart w:id="46" w:name="_Toc30122"/>
      <w:bookmarkStart w:id="47" w:name="_Toc128037698"/>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128037699"/>
      <w:bookmarkStart w:id="50" w:name="_Toc20749"/>
      <w:bookmarkStart w:id="51" w:name="_Toc1502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0013"/>
      <w:bookmarkStart w:id="54" w:name="_Toc128037700"/>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128037701"/>
      <w:bookmarkStart w:id="58" w:name="_Toc25952"/>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24608"/>
      <w:bookmarkStart w:id="65" w:name="_Toc128037703"/>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5063"/>
      <w:bookmarkStart w:id="69" w:name="_Toc128037704"/>
      <w:bookmarkStart w:id="70" w:name="_Toc29976"/>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E420805"/>
    <w:multiLevelType w:val="singleLevel"/>
    <w:tmpl w:val="2E420805"/>
    <w:lvl w:ilvl="0" w:tentative="0">
      <w:start w:val="1"/>
      <w:numFmt w:val="decimal"/>
      <w:lvlText w:val="%1."/>
      <w:lvlJc w:val="left"/>
      <w:pPr>
        <w:tabs>
          <w:tab w:val="left" w:pos="312"/>
        </w:tabs>
      </w:pPr>
    </w:lvl>
  </w:abstractNum>
  <w:abstractNum w:abstractNumId="4">
    <w:nsid w:val="7BC13660"/>
    <w:multiLevelType w:val="singleLevel"/>
    <w:tmpl w:val="7BC13660"/>
    <w:lvl w:ilvl="0" w:tentative="0">
      <w:start w:val="1"/>
      <w:numFmt w:val="decimal"/>
      <w:suff w:val="nothing"/>
      <w:lvlText w:val="%1"/>
      <w:lvlJc w:val="left"/>
      <w:pPr>
        <w:ind w:left="425" w:leftChars="0" w:hanging="425" w:firstLineChars="0"/>
      </w:pPr>
      <w:rPr>
        <w:rFont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911FA2"/>
    <w:rsid w:val="00E67DD9"/>
    <w:rsid w:val="01693714"/>
    <w:rsid w:val="054C53C8"/>
    <w:rsid w:val="05D61534"/>
    <w:rsid w:val="08611038"/>
    <w:rsid w:val="09D3712A"/>
    <w:rsid w:val="0BAE2341"/>
    <w:rsid w:val="0BCD77A2"/>
    <w:rsid w:val="0BF578FB"/>
    <w:rsid w:val="0C285F33"/>
    <w:rsid w:val="0EBC732C"/>
    <w:rsid w:val="16143AE9"/>
    <w:rsid w:val="18746AF7"/>
    <w:rsid w:val="19594434"/>
    <w:rsid w:val="19930E05"/>
    <w:rsid w:val="20CC1238"/>
    <w:rsid w:val="229D303B"/>
    <w:rsid w:val="2610794F"/>
    <w:rsid w:val="30102D85"/>
    <w:rsid w:val="33A64C38"/>
    <w:rsid w:val="33C44EDE"/>
    <w:rsid w:val="3511361D"/>
    <w:rsid w:val="373F1D0A"/>
    <w:rsid w:val="39BC402B"/>
    <w:rsid w:val="39F74F62"/>
    <w:rsid w:val="3C8D18CF"/>
    <w:rsid w:val="3CC30927"/>
    <w:rsid w:val="45F06A0B"/>
    <w:rsid w:val="495674B8"/>
    <w:rsid w:val="498F7BC9"/>
    <w:rsid w:val="4D001D0B"/>
    <w:rsid w:val="4D3B6249"/>
    <w:rsid w:val="4DD54488"/>
    <w:rsid w:val="502E2382"/>
    <w:rsid w:val="527946CD"/>
    <w:rsid w:val="52B059F8"/>
    <w:rsid w:val="53720EA1"/>
    <w:rsid w:val="542C78A0"/>
    <w:rsid w:val="546079BB"/>
    <w:rsid w:val="564961C5"/>
    <w:rsid w:val="56A9650D"/>
    <w:rsid w:val="57B87F8C"/>
    <w:rsid w:val="57DB7B1A"/>
    <w:rsid w:val="5862535D"/>
    <w:rsid w:val="58B21CC4"/>
    <w:rsid w:val="5B5A1BA6"/>
    <w:rsid w:val="5CF13D76"/>
    <w:rsid w:val="5CFB2607"/>
    <w:rsid w:val="5DFA067C"/>
    <w:rsid w:val="613609B5"/>
    <w:rsid w:val="63F61856"/>
    <w:rsid w:val="644E12EF"/>
    <w:rsid w:val="65207985"/>
    <w:rsid w:val="6626548D"/>
    <w:rsid w:val="663A63B6"/>
    <w:rsid w:val="663D49F8"/>
    <w:rsid w:val="66BA30E4"/>
    <w:rsid w:val="678C3AE7"/>
    <w:rsid w:val="6A0C5D2A"/>
    <w:rsid w:val="6A7C6101"/>
    <w:rsid w:val="701837C1"/>
    <w:rsid w:val="716477DC"/>
    <w:rsid w:val="720932A7"/>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9093</Words>
  <Characters>9302</Characters>
  <Lines>0</Lines>
  <Paragraphs>0</Paragraphs>
  <TotalTime>0</TotalTime>
  <ScaleCrop>false</ScaleCrop>
  <LinksUpToDate>false</LinksUpToDate>
  <CharactersWithSpaces>9462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用户</cp:lastModifiedBy>
  <dcterms:modified xsi:type="dcterms:W3CDTF">2026-10-14T06:12:13Z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