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1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64"/>
        <w:gridCol w:w="1841"/>
        <w:gridCol w:w="1595"/>
        <w:gridCol w:w="2386"/>
        <w:gridCol w:w="3412"/>
      </w:tblGrid>
      <w:tr w14:paraId="585E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38" w:type="dxa"/>
            <w:shd w:val="clear" w:color="auto" w:fill="D7D7D7" w:themeFill="background1" w:themeFillShade="D8"/>
            <w:vAlign w:val="center"/>
          </w:tcPr>
          <w:p w14:paraId="352B5600">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4"/>
                <w:szCs w:val="24"/>
              </w:rPr>
            </w:pPr>
            <w:bookmarkStart w:id="1" w:name="_Toc31866"/>
            <w:bookmarkStart w:id="2" w:name="_Toc128037686"/>
            <w:r>
              <w:rPr>
                <w:rFonts w:hint="eastAsia" w:ascii="仿宋" w:hAnsi="仿宋" w:eastAsia="仿宋" w:cs="仿宋"/>
                <w:b/>
                <w:bCs/>
                <w:sz w:val="24"/>
                <w:szCs w:val="24"/>
              </w:rPr>
              <w:t>包号</w:t>
            </w:r>
          </w:p>
        </w:tc>
        <w:tc>
          <w:tcPr>
            <w:tcW w:w="1664" w:type="dxa"/>
            <w:shd w:val="clear" w:color="auto" w:fill="D7D7D7" w:themeFill="background1" w:themeFillShade="D8"/>
            <w:vAlign w:val="center"/>
          </w:tcPr>
          <w:p w14:paraId="501EFBDC">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项目名称</w:t>
            </w:r>
          </w:p>
        </w:tc>
        <w:tc>
          <w:tcPr>
            <w:tcW w:w="1841" w:type="dxa"/>
            <w:shd w:val="clear" w:color="auto" w:fill="D7D7D7" w:themeFill="background1" w:themeFillShade="D8"/>
            <w:vAlign w:val="center"/>
          </w:tcPr>
          <w:p w14:paraId="2EAD28A2">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耗材名称</w:t>
            </w:r>
          </w:p>
        </w:tc>
        <w:tc>
          <w:tcPr>
            <w:tcW w:w="1595" w:type="dxa"/>
            <w:shd w:val="clear" w:color="auto" w:fill="D7D7D7" w:themeFill="background1" w:themeFillShade="D8"/>
            <w:vAlign w:val="center"/>
          </w:tcPr>
          <w:p w14:paraId="4C787221">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规格型号</w:t>
            </w:r>
          </w:p>
        </w:tc>
        <w:tc>
          <w:tcPr>
            <w:tcW w:w="2386" w:type="dxa"/>
            <w:shd w:val="clear" w:color="auto" w:fill="D7D7D7" w:themeFill="background1" w:themeFillShade="D8"/>
            <w:vAlign w:val="center"/>
          </w:tcPr>
          <w:p w14:paraId="2BBF4D66">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预算上限单价</w:t>
            </w:r>
          </w:p>
        </w:tc>
        <w:tc>
          <w:tcPr>
            <w:tcW w:w="3412" w:type="dxa"/>
            <w:shd w:val="clear" w:color="auto" w:fill="D7D7D7" w:themeFill="background1" w:themeFillShade="D8"/>
            <w:vAlign w:val="center"/>
          </w:tcPr>
          <w:p w14:paraId="5186F7FB">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4"/>
                <w:szCs w:val="24"/>
              </w:rPr>
            </w:pPr>
            <w:r>
              <w:rPr>
                <w:rFonts w:hint="eastAsia" w:ascii="仿宋" w:hAnsi="仿宋" w:eastAsia="仿宋" w:cs="仿宋"/>
                <w:b/>
                <w:bCs/>
                <w:sz w:val="24"/>
                <w:szCs w:val="24"/>
              </w:rPr>
              <w:t>用途（技术要求）</w:t>
            </w:r>
          </w:p>
        </w:tc>
      </w:tr>
      <w:tr w14:paraId="7667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045906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01</w:t>
            </w:r>
          </w:p>
        </w:tc>
        <w:tc>
          <w:tcPr>
            <w:tcW w:w="1664" w:type="dxa"/>
            <w:shd w:val="clear" w:color="auto" w:fill="auto"/>
            <w:vAlign w:val="center"/>
          </w:tcPr>
          <w:p w14:paraId="118F9C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免疫组化一抗试剂</w:t>
            </w:r>
          </w:p>
        </w:tc>
        <w:tc>
          <w:tcPr>
            <w:tcW w:w="1841" w:type="dxa"/>
            <w:shd w:val="clear" w:color="auto" w:fill="auto"/>
            <w:vAlign w:val="center"/>
          </w:tcPr>
          <w:p w14:paraId="4BD50B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免疫组化一抗试剂</w:t>
            </w:r>
          </w:p>
        </w:tc>
        <w:tc>
          <w:tcPr>
            <w:tcW w:w="1595" w:type="dxa"/>
            <w:shd w:val="clear" w:color="auto" w:fill="auto"/>
            <w:vAlign w:val="center"/>
          </w:tcPr>
          <w:p w14:paraId="68C75E2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386" w:type="dxa"/>
            <w:shd w:val="clear" w:color="auto" w:fill="auto"/>
            <w:vAlign w:val="center"/>
          </w:tcPr>
          <w:p w14:paraId="11D34FB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110-1924元</w:t>
            </w:r>
          </w:p>
        </w:tc>
        <w:tc>
          <w:tcPr>
            <w:tcW w:w="3412" w:type="dxa"/>
            <w:shd w:val="clear" w:color="auto" w:fill="auto"/>
            <w:vAlign w:val="center"/>
          </w:tcPr>
          <w:p w14:paraId="745C9FC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免疫组化一抗试剂</w:t>
            </w:r>
          </w:p>
        </w:tc>
      </w:tr>
      <w:tr w14:paraId="1371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48A40BC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02</w:t>
            </w:r>
          </w:p>
        </w:tc>
        <w:tc>
          <w:tcPr>
            <w:tcW w:w="1664" w:type="dxa"/>
            <w:shd w:val="clear" w:color="auto" w:fill="auto"/>
            <w:vAlign w:val="center"/>
          </w:tcPr>
          <w:p w14:paraId="1F85C5B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一次性使用无菌注射器（带针）</w:t>
            </w:r>
          </w:p>
        </w:tc>
        <w:tc>
          <w:tcPr>
            <w:tcW w:w="1841" w:type="dxa"/>
            <w:shd w:val="clear" w:color="auto" w:fill="auto"/>
            <w:vAlign w:val="center"/>
          </w:tcPr>
          <w:p w14:paraId="606082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一次性使用无菌注射器（带针）</w:t>
            </w:r>
          </w:p>
        </w:tc>
        <w:tc>
          <w:tcPr>
            <w:tcW w:w="1595" w:type="dxa"/>
            <w:shd w:val="clear" w:color="auto" w:fill="auto"/>
            <w:vAlign w:val="center"/>
          </w:tcPr>
          <w:p w14:paraId="70519BB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各规格1ml、2ml、5ml、5ml（口腔）、10ml、20ml、50ml；注射针：0.3--1.2</w:t>
            </w:r>
          </w:p>
        </w:tc>
        <w:tc>
          <w:tcPr>
            <w:tcW w:w="2386" w:type="dxa"/>
            <w:shd w:val="clear" w:color="auto" w:fill="auto"/>
            <w:vAlign w:val="center"/>
          </w:tcPr>
          <w:p w14:paraId="14272B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1ml：0.3元/支；5ml:0.3元/支；10ml：0.4元/支；20ml：0.6元/支；50ml：1.39元/支；注射针：0.17元/支</w:t>
            </w:r>
          </w:p>
        </w:tc>
        <w:tc>
          <w:tcPr>
            <w:tcW w:w="3412" w:type="dxa"/>
            <w:shd w:val="clear" w:color="auto" w:fill="auto"/>
            <w:vAlign w:val="center"/>
          </w:tcPr>
          <w:p w14:paraId="298EF4D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本产品适用于抽吸、配置药液，及用于临床各种静脉、皮下、肌肉注射等推注药液时使用。</w:t>
            </w:r>
          </w:p>
        </w:tc>
      </w:tr>
      <w:tr w14:paraId="395E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restart"/>
            <w:shd w:val="clear" w:color="auto" w:fill="auto"/>
            <w:vAlign w:val="center"/>
          </w:tcPr>
          <w:p w14:paraId="09252E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03</w:t>
            </w:r>
          </w:p>
        </w:tc>
        <w:tc>
          <w:tcPr>
            <w:tcW w:w="1664" w:type="dxa"/>
            <w:vMerge w:val="restart"/>
            <w:shd w:val="clear" w:color="auto" w:fill="auto"/>
            <w:vAlign w:val="center"/>
          </w:tcPr>
          <w:p w14:paraId="7E8EE86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血管内异物取出装置+导管鞘</w:t>
            </w:r>
          </w:p>
        </w:tc>
        <w:tc>
          <w:tcPr>
            <w:tcW w:w="1841" w:type="dxa"/>
            <w:shd w:val="clear" w:color="auto" w:fill="auto"/>
            <w:vAlign w:val="center"/>
          </w:tcPr>
          <w:p w14:paraId="01B680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血管内异物取出装置</w:t>
            </w:r>
          </w:p>
        </w:tc>
        <w:tc>
          <w:tcPr>
            <w:tcW w:w="1595" w:type="dxa"/>
            <w:shd w:val="clear" w:color="auto" w:fill="auto"/>
            <w:vAlign w:val="center"/>
          </w:tcPr>
          <w:p w14:paraId="38F216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386" w:type="dxa"/>
            <w:shd w:val="clear" w:color="auto" w:fill="auto"/>
            <w:vAlign w:val="center"/>
          </w:tcPr>
          <w:p w14:paraId="6BFB3CB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4800元/根</w:t>
            </w:r>
          </w:p>
        </w:tc>
        <w:tc>
          <w:tcPr>
            <w:tcW w:w="3412" w:type="dxa"/>
            <w:shd w:val="clear" w:color="auto" w:fill="auto"/>
            <w:vAlign w:val="center"/>
          </w:tcPr>
          <w:p w14:paraId="77F1C47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用于经皮穿刺血管介入治疗手术中，进入心脏或者周围血管中，抓捕滞留在心脏或者周围血管中的异物。神经血管应用除外。</w:t>
            </w:r>
          </w:p>
        </w:tc>
      </w:tr>
      <w:tr w14:paraId="0BC3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4ED5275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p>
        </w:tc>
        <w:tc>
          <w:tcPr>
            <w:tcW w:w="1664" w:type="dxa"/>
            <w:vMerge w:val="continue"/>
            <w:shd w:val="clear" w:color="auto" w:fill="auto"/>
            <w:vAlign w:val="center"/>
          </w:tcPr>
          <w:p w14:paraId="515CE71F">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841" w:type="dxa"/>
            <w:shd w:val="clear" w:color="auto" w:fill="auto"/>
            <w:vAlign w:val="center"/>
          </w:tcPr>
          <w:p w14:paraId="7E02C86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导管鞘</w:t>
            </w:r>
          </w:p>
        </w:tc>
        <w:tc>
          <w:tcPr>
            <w:tcW w:w="1595" w:type="dxa"/>
            <w:shd w:val="clear" w:color="auto" w:fill="auto"/>
            <w:vAlign w:val="center"/>
          </w:tcPr>
          <w:p w14:paraId="50FF1B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386" w:type="dxa"/>
            <w:shd w:val="clear" w:color="auto" w:fill="auto"/>
            <w:vAlign w:val="center"/>
          </w:tcPr>
          <w:p w14:paraId="2B3BD37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1440元/根</w:t>
            </w:r>
          </w:p>
        </w:tc>
        <w:tc>
          <w:tcPr>
            <w:tcW w:w="3412" w:type="dxa"/>
            <w:shd w:val="clear" w:color="auto" w:fill="auto"/>
            <w:vAlign w:val="center"/>
          </w:tcPr>
          <w:p w14:paraId="6499A71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辅助诊断/治疗的器械进入心腔内。</w:t>
            </w:r>
          </w:p>
        </w:tc>
      </w:tr>
      <w:tr w14:paraId="4386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restart"/>
            <w:shd w:val="clear" w:color="auto" w:fill="auto"/>
            <w:vAlign w:val="center"/>
          </w:tcPr>
          <w:p w14:paraId="24FCA60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04</w:t>
            </w:r>
          </w:p>
        </w:tc>
        <w:tc>
          <w:tcPr>
            <w:tcW w:w="1664" w:type="dxa"/>
            <w:vMerge w:val="restart"/>
            <w:shd w:val="clear" w:color="auto" w:fill="auto"/>
            <w:vAlign w:val="center"/>
          </w:tcPr>
          <w:p w14:paraId="208F288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连续性血液净化机管路及耗材</w:t>
            </w:r>
          </w:p>
        </w:tc>
        <w:tc>
          <w:tcPr>
            <w:tcW w:w="1841" w:type="dxa"/>
            <w:shd w:val="clear" w:color="auto" w:fill="auto"/>
            <w:vAlign w:val="center"/>
          </w:tcPr>
          <w:p w14:paraId="03D5498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连续性血液净化管路及血浆置换用辅助管路</w:t>
            </w:r>
          </w:p>
        </w:tc>
        <w:tc>
          <w:tcPr>
            <w:tcW w:w="1595" w:type="dxa"/>
            <w:shd w:val="clear" w:color="auto" w:fill="auto"/>
            <w:vAlign w:val="center"/>
          </w:tcPr>
          <w:p w14:paraId="6DDD6E2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386" w:type="dxa"/>
            <w:shd w:val="clear" w:color="auto" w:fill="auto"/>
            <w:vAlign w:val="center"/>
          </w:tcPr>
          <w:p w14:paraId="6EC0BF1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350元/套</w:t>
            </w:r>
          </w:p>
        </w:tc>
        <w:tc>
          <w:tcPr>
            <w:tcW w:w="3412" w:type="dxa"/>
            <w:vMerge w:val="restart"/>
            <w:shd w:val="clear" w:color="auto" w:fill="auto"/>
            <w:vAlign w:val="center"/>
          </w:tcPr>
          <w:p w14:paraId="76E26A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适用于费森尤斯multifiltrate型号连续性血液净化机</w:t>
            </w:r>
          </w:p>
        </w:tc>
      </w:tr>
      <w:tr w14:paraId="2AA2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3ECF6DC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p>
        </w:tc>
        <w:tc>
          <w:tcPr>
            <w:tcW w:w="1664" w:type="dxa"/>
            <w:vMerge w:val="continue"/>
            <w:shd w:val="clear" w:color="auto" w:fill="auto"/>
            <w:vAlign w:val="center"/>
          </w:tcPr>
          <w:p w14:paraId="4BEC29D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841" w:type="dxa"/>
            <w:shd w:val="clear" w:color="auto" w:fill="auto"/>
            <w:vAlign w:val="center"/>
          </w:tcPr>
          <w:p w14:paraId="1B182B4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连续性血液净化管路及血浆置换用辅助管路</w:t>
            </w:r>
          </w:p>
        </w:tc>
        <w:tc>
          <w:tcPr>
            <w:tcW w:w="1595" w:type="dxa"/>
            <w:shd w:val="clear" w:color="auto" w:fill="auto"/>
            <w:vAlign w:val="center"/>
          </w:tcPr>
          <w:p w14:paraId="6C71B0F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386" w:type="dxa"/>
            <w:shd w:val="clear" w:color="auto" w:fill="auto"/>
            <w:vAlign w:val="center"/>
          </w:tcPr>
          <w:p w14:paraId="6ADFDE0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350元/套</w:t>
            </w:r>
          </w:p>
        </w:tc>
        <w:tc>
          <w:tcPr>
            <w:tcW w:w="3412" w:type="dxa"/>
            <w:vMerge w:val="continue"/>
            <w:shd w:val="clear" w:color="auto" w:fill="auto"/>
            <w:vAlign w:val="center"/>
          </w:tcPr>
          <w:p w14:paraId="5CE7EC79">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CAA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6A06447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p>
        </w:tc>
        <w:tc>
          <w:tcPr>
            <w:tcW w:w="1664" w:type="dxa"/>
            <w:vMerge w:val="continue"/>
            <w:shd w:val="clear" w:color="auto" w:fill="auto"/>
            <w:vAlign w:val="center"/>
          </w:tcPr>
          <w:p w14:paraId="1751E96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841" w:type="dxa"/>
            <w:shd w:val="clear" w:color="auto" w:fill="auto"/>
            <w:vAlign w:val="center"/>
          </w:tcPr>
          <w:p w14:paraId="3EF9D3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连续性血液净化管路</w:t>
            </w:r>
          </w:p>
        </w:tc>
        <w:tc>
          <w:tcPr>
            <w:tcW w:w="1595" w:type="dxa"/>
            <w:shd w:val="clear" w:color="auto" w:fill="auto"/>
            <w:vAlign w:val="center"/>
          </w:tcPr>
          <w:p w14:paraId="7B563A5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386" w:type="dxa"/>
            <w:shd w:val="clear" w:color="auto" w:fill="auto"/>
            <w:vAlign w:val="center"/>
          </w:tcPr>
          <w:p w14:paraId="2A1E472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680元/套</w:t>
            </w:r>
          </w:p>
        </w:tc>
        <w:tc>
          <w:tcPr>
            <w:tcW w:w="3412" w:type="dxa"/>
            <w:vMerge w:val="continue"/>
            <w:shd w:val="clear" w:color="auto" w:fill="auto"/>
            <w:vAlign w:val="center"/>
          </w:tcPr>
          <w:p w14:paraId="59DE2C2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8F6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7396880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p>
        </w:tc>
        <w:tc>
          <w:tcPr>
            <w:tcW w:w="1664" w:type="dxa"/>
            <w:vMerge w:val="continue"/>
            <w:shd w:val="clear" w:color="auto" w:fill="auto"/>
            <w:vAlign w:val="center"/>
          </w:tcPr>
          <w:p w14:paraId="42AA5D0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841" w:type="dxa"/>
            <w:shd w:val="clear" w:color="auto" w:fill="auto"/>
            <w:vAlign w:val="center"/>
          </w:tcPr>
          <w:p w14:paraId="666B87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透析废液袋</w:t>
            </w:r>
          </w:p>
        </w:tc>
        <w:tc>
          <w:tcPr>
            <w:tcW w:w="1595" w:type="dxa"/>
            <w:shd w:val="clear" w:color="auto" w:fill="auto"/>
            <w:vAlign w:val="center"/>
          </w:tcPr>
          <w:p w14:paraId="17177D8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386" w:type="dxa"/>
            <w:shd w:val="clear" w:color="auto" w:fill="auto"/>
            <w:vAlign w:val="center"/>
          </w:tcPr>
          <w:p w14:paraId="583164F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5元/个</w:t>
            </w:r>
          </w:p>
        </w:tc>
        <w:tc>
          <w:tcPr>
            <w:tcW w:w="3412" w:type="dxa"/>
            <w:vMerge w:val="continue"/>
            <w:shd w:val="clear" w:color="auto" w:fill="auto"/>
            <w:vAlign w:val="center"/>
          </w:tcPr>
          <w:p w14:paraId="63828D4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318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4BFBAF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p>
        </w:tc>
        <w:tc>
          <w:tcPr>
            <w:tcW w:w="1664" w:type="dxa"/>
            <w:vMerge w:val="continue"/>
            <w:shd w:val="clear" w:color="auto" w:fill="auto"/>
            <w:vAlign w:val="center"/>
          </w:tcPr>
          <w:p w14:paraId="64C93A3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841" w:type="dxa"/>
            <w:shd w:val="clear" w:color="auto" w:fill="auto"/>
            <w:vAlign w:val="center"/>
          </w:tcPr>
          <w:p w14:paraId="68D9EB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空心纤维透析滤过器</w:t>
            </w:r>
          </w:p>
        </w:tc>
        <w:tc>
          <w:tcPr>
            <w:tcW w:w="1595" w:type="dxa"/>
            <w:shd w:val="clear" w:color="auto" w:fill="auto"/>
            <w:vAlign w:val="center"/>
          </w:tcPr>
          <w:p w14:paraId="6280FBB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386" w:type="dxa"/>
            <w:shd w:val="clear" w:color="auto" w:fill="auto"/>
            <w:vAlign w:val="center"/>
          </w:tcPr>
          <w:p w14:paraId="34AD443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310元/支</w:t>
            </w:r>
          </w:p>
        </w:tc>
        <w:tc>
          <w:tcPr>
            <w:tcW w:w="3412" w:type="dxa"/>
            <w:vMerge w:val="continue"/>
            <w:shd w:val="clear" w:color="auto" w:fill="auto"/>
            <w:vAlign w:val="center"/>
          </w:tcPr>
          <w:p w14:paraId="14FFDB8A">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44D8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5ABFCCA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p>
        </w:tc>
        <w:tc>
          <w:tcPr>
            <w:tcW w:w="1664" w:type="dxa"/>
            <w:vMerge w:val="continue"/>
            <w:shd w:val="clear" w:color="auto" w:fill="auto"/>
            <w:vAlign w:val="center"/>
          </w:tcPr>
          <w:p w14:paraId="41A011D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841" w:type="dxa"/>
            <w:shd w:val="clear" w:color="auto" w:fill="auto"/>
            <w:vAlign w:val="center"/>
          </w:tcPr>
          <w:p w14:paraId="60266F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空心纤维透析滤过器</w:t>
            </w:r>
          </w:p>
        </w:tc>
        <w:tc>
          <w:tcPr>
            <w:tcW w:w="1595" w:type="dxa"/>
            <w:shd w:val="clear" w:color="auto" w:fill="auto"/>
            <w:vAlign w:val="center"/>
          </w:tcPr>
          <w:p w14:paraId="5FA49BC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386" w:type="dxa"/>
            <w:shd w:val="clear" w:color="auto" w:fill="auto"/>
            <w:vAlign w:val="center"/>
          </w:tcPr>
          <w:p w14:paraId="26A628E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587.11元/支</w:t>
            </w:r>
          </w:p>
        </w:tc>
        <w:tc>
          <w:tcPr>
            <w:tcW w:w="3412" w:type="dxa"/>
            <w:vMerge w:val="continue"/>
            <w:shd w:val="clear" w:color="auto" w:fill="auto"/>
            <w:vAlign w:val="center"/>
          </w:tcPr>
          <w:p w14:paraId="252DA58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386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0255E3C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664" w:type="dxa"/>
            <w:vMerge w:val="continue"/>
            <w:shd w:val="clear" w:color="auto" w:fill="auto"/>
            <w:vAlign w:val="center"/>
          </w:tcPr>
          <w:p w14:paraId="3D234D1E">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841" w:type="dxa"/>
            <w:shd w:val="clear" w:color="auto" w:fill="auto"/>
            <w:vAlign w:val="center"/>
          </w:tcPr>
          <w:p w14:paraId="7E0E24D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血浆滤过器</w:t>
            </w:r>
          </w:p>
        </w:tc>
        <w:tc>
          <w:tcPr>
            <w:tcW w:w="1595" w:type="dxa"/>
            <w:shd w:val="clear" w:color="auto" w:fill="auto"/>
            <w:vAlign w:val="center"/>
          </w:tcPr>
          <w:p w14:paraId="7BE6061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386" w:type="dxa"/>
            <w:shd w:val="clear" w:color="auto" w:fill="auto"/>
            <w:vAlign w:val="center"/>
          </w:tcPr>
          <w:p w14:paraId="791B3D2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1450/元支</w:t>
            </w:r>
          </w:p>
        </w:tc>
        <w:tc>
          <w:tcPr>
            <w:tcW w:w="3412" w:type="dxa"/>
            <w:vMerge w:val="continue"/>
            <w:shd w:val="clear" w:color="auto" w:fill="auto"/>
            <w:vAlign w:val="center"/>
          </w:tcPr>
          <w:p w14:paraId="7155EEE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456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5F07FBE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05</w:t>
            </w:r>
          </w:p>
        </w:tc>
        <w:tc>
          <w:tcPr>
            <w:tcW w:w="1664" w:type="dxa"/>
            <w:shd w:val="clear" w:color="auto" w:fill="auto"/>
            <w:vAlign w:val="center"/>
          </w:tcPr>
          <w:p w14:paraId="771C9F0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可吸收外科缝线</w:t>
            </w:r>
          </w:p>
        </w:tc>
        <w:tc>
          <w:tcPr>
            <w:tcW w:w="1841" w:type="dxa"/>
            <w:shd w:val="clear" w:color="auto" w:fill="auto"/>
            <w:vAlign w:val="center"/>
          </w:tcPr>
          <w:p w14:paraId="215C046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可吸收外科缝线</w:t>
            </w:r>
          </w:p>
        </w:tc>
        <w:tc>
          <w:tcPr>
            <w:tcW w:w="1595" w:type="dxa"/>
            <w:shd w:val="clear" w:color="auto" w:fill="auto"/>
            <w:vAlign w:val="center"/>
          </w:tcPr>
          <w:p w14:paraId="0EBA61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386" w:type="dxa"/>
            <w:shd w:val="clear" w:color="auto" w:fill="auto"/>
            <w:vAlign w:val="center"/>
          </w:tcPr>
          <w:p w14:paraId="0BB07A7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740元/包</w:t>
            </w:r>
          </w:p>
        </w:tc>
        <w:tc>
          <w:tcPr>
            <w:tcW w:w="3412" w:type="dxa"/>
            <w:shd w:val="clear" w:color="auto" w:fill="auto"/>
            <w:vAlign w:val="center"/>
          </w:tcPr>
          <w:p w14:paraId="253BB30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1.不同缝合部位与层次，分别对应需要短期吸收、中期吸收、长期吸收缝线。</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2.针头种类多样化，需有防刺伤针头、圆针、角针等。</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3.线体表面带抗菌涂层三氯生。</w:t>
            </w:r>
            <w:bookmarkStart w:id="71" w:name="_GoBack"/>
            <w:bookmarkEnd w:id="71"/>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4.缝线包装多样，有单根装和八根装。</w:t>
            </w:r>
          </w:p>
        </w:tc>
      </w:tr>
    </w:tbl>
    <w:p w14:paraId="2603CBEE">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28037687"/>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74439153"/>
      <w:bookmarkStart w:id="12" w:name="_Toc318878971"/>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5C5810EA">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61BDAD1B">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109889664"/>
      <w:bookmarkStart w:id="15" w:name="_Toc128037690"/>
      <w:bookmarkStart w:id="16" w:name="_Toc7744"/>
      <w:bookmarkStart w:id="17" w:name="_Toc22203"/>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128037691"/>
      <w:bookmarkStart w:id="19" w:name="_Toc27475"/>
      <w:bookmarkStart w:id="20" w:name="_Toc109889665"/>
      <w:bookmarkStart w:id="21" w:name="_Toc31500"/>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28037692"/>
            <w:bookmarkStart w:id="23" w:name="_Toc17048"/>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5E5340AF">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128037693"/>
      <w:bookmarkStart w:id="26" w:name="_Toc22414"/>
      <w:bookmarkStart w:id="27" w:name="_Toc1929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69D9276D">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0F0D13AA">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13816"/>
      <w:bookmarkStart w:id="29" w:name="_Toc128037694"/>
      <w:bookmarkStart w:id="30" w:name="_Toc109889666"/>
      <w:bookmarkStart w:id="31" w:name="_Toc31367"/>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28037695"/>
      <w:bookmarkStart w:id="33" w:name="_Toc109889667"/>
      <w:bookmarkStart w:id="34" w:name="_Toc5497"/>
      <w:bookmarkStart w:id="35" w:name="_Toc1584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45DD7492">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128037696"/>
      <w:bookmarkStart w:id="38" w:name="_Toc31932"/>
      <w:bookmarkStart w:id="39" w:name="_Toc5403"/>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128037697"/>
      <w:bookmarkStart w:id="42" w:name="_Toc5018"/>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30122"/>
      <w:bookmarkStart w:id="46" w:name="_Toc128037698"/>
      <w:bookmarkStart w:id="47" w:name="_Toc19006"/>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5029"/>
      <w:bookmarkStart w:id="50" w:name="_Toc128037699"/>
      <w:bookmarkStart w:id="51" w:name="_Toc2074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0013"/>
      <w:bookmarkStart w:id="54" w:name="_Toc128037700"/>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25952"/>
      <w:bookmarkStart w:id="58" w:name="_Toc128037701"/>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128037703"/>
      <w:bookmarkStart w:id="65" w:name="_Toc24608"/>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5063"/>
      <w:bookmarkStart w:id="69" w:name="_Toc128037704"/>
      <w:bookmarkStart w:id="70" w:name="_Toc29976"/>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8611038"/>
    <w:rsid w:val="16143AE9"/>
    <w:rsid w:val="19594434"/>
    <w:rsid w:val="19930E05"/>
    <w:rsid w:val="39BC402B"/>
    <w:rsid w:val="39F74F62"/>
    <w:rsid w:val="3C8D18CF"/>
    <w:rsid w:val="5B5A1BA6"/>
    <w:rsid w:val="613609B5"/>
    <w:rsid w:val="63F61856"/>
    <w:rsid w:val="65207985"/>
    <w:rsid w:val="678C3AE7"/>
    <w:rsid w:val="6A0C5D2A"/>
    <w:rsid w:val="6A7C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16295</Words>
  <Characters>16688</Characters>
  <Lines>0</Lines>
  <Paragraphs>0</Paragraphs>
  <TotalTime>0</TotalTime>
  <ScaleCrop>false</ScaleCrop>
  <LinksUpToDate>false</LinksUpToDate>
  <CharactersWithSpaces>17504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2024-10-09T00:56:11Z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346ECAF7810B41BE8833EA4648395458_11</vt:lpwstr>
  </property>
</Properties>
</file>