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77"/>
        <w:gridCol w:w="1664"/>
        <w:gridCol w:w="1377"/>
        <w:gridCol w:w="1718"/>
        <w:gridCol w:w="4462"/>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包号</w:t>
            </w:r>
          </w:p>
        </w:tc>
        <w:tc>
          <w:tcPr>
            <w:tcW w:w="1677"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664"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377"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718"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462"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4590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77" w:type="dxa"/>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一次性使用无菌血液透析导管及附件</w:t>
            </w:r>
          </w:p>
        </w:tc>
        <w:tc>
          <w:tcPr>
            <w:tcW w:w="1664"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一次性使用无菌血液透析导管及附件</w:t>
            </w:r>
          </w:p>
        </w:tc>
        <w:tc>
          <w:tcPr>
            <w:tcW w:w="1377" w:type="dxa"/>
            <w:shd w:val="clear" w:color="auto" w:fill="auto"/>
            <w:vAlign w:val="center"/>
          </w:tcPr>
          <w:p w14:paraId="68C75E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718"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390元/套</w:t>
            </w:r>
          </w:p>
        </w:tc>
        <w:tc>
          <w:tcPr>
            <w:tcW w:w="4462" w:type="dxa"/>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Theme="minorEastAsia" w:hAnsiTheme="minorEastAsia" w:eastAsiaTheme="minorEastAsia" w:cstheme="minorEastAsia"/>
                <w:i w:val="0"/>
                <w:iCs w:val="0"/>
                <w:color w:val="auto"/>
                <w:kern w:val="0"/>
                <w:sz w:val="24"/>
                <w:szCs w:val="24"/>
                <w:u w:val="none"/>
                <w:lang w:val="en-US" w:eastAsia="zh-CN" w:bidi="ar-SA"/>
              </w:rPr>
            </w:pPr>
            <w:r>
              <w:rPr>
                <w:rFonts w:hint="eastAsia" w:asciiTheme="minorEastAsia" w:hAnsiTheme="minorEastAsia" w:eastAsiaTheme="minorEastAsia" w:cstheme="minorEastAsia"/>
                <w:i w:val="0"/>
                <w:iCs w:val="0"/>
                <w:color w:val="auto"/>
                <w:kern w:val="0"/>
                <w:sz w:val="24"/>
                <w:szCs w:val="24"/>
                <w:u w:val="none"/>
                <w:lang w:val="en-US" w:eastAsia="zh-CN" w:bidi="ar"/>
              </w:rPr>
              <w:t>供医疗单位进行血液透析、静脉输液用，也可持续监测中心静脉压力。</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532"/>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4D3DDF9">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40A8867B">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22203"/>
      <w:bookmarkStart w:id="19" w:name="_Toc7744"/>
      <w:bookmarkStart w:id="20" w:name="_Toc109889664"/>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128037691"/>
      <w:bookmarkStart w:id="24" w:name="_Toc10988966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28037692"/>
            <w:bookmarkStart w:id="27" w:name="_Toc17048"/>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470AFC1F">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9294"/>
      <w:bookmarkStart w:id="30" w:name="_Toc128037693"/>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7CA51F1E">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71B38B1D">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3816"/>
      <w:bookmarkStart w:id="33" w:name="_Toc109889666"/>
      <w:bookmarkStart w:id="34" w:name="_Toc128037694"/>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5497"/>
      <w:bookmarkStart w:id="37" w:name="_Toc15845"/>
      <w:bookmarkStart w:id="38" w:name="_Toc109889667"/>
      <w:bookmarkStart w:id="39" w:name="_Toc12803769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28C81D04">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31932"/>
      <w:bookmarkStart w:id="42" w:name="_Toc128037696"/>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9006"/>
      <w:bookmarkStart w:id="51" w:name="_Toc128037698"/>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2074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128037704"/>
      <w:bookmarkStart w:id="73" w:name="_Toc29976"/>
      <w:bookmarkStart w:id="74"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9E16599"/>
    <w:rsid w:val="0A470453"/>
    <w:rsid w:val="0A551EF8"/>
    <w:rsid w:val="0FB32037"/>
    <w:rsid w:val="13D5681D"/>
    <w:rsid w:val="15A246D0"/>
    <w:rsid w:val="16D37657"/>
    <w:rsid w:val="1C05728E"/>
    <w:rsid w:val="1C8A7E3C"/>
    <w:rsid w:val="1EE942D6"/>
    <w:rsid w:val="20790083"/>
    <w:rsid w:val="21BC09BF"/>
    <w:rsid w:val="22C05F11"/>
    <w:rsid w:val="2A71325F"/>
    <w:rsid w:val="2CAA4DFA"/>
    <w:rsid w:val="2E187D7F"/>
    <w:rsid w:val="312C1135"/>
    <w:rsid w:val="313F091E"/>
    <w:rsid w:val="33DD7529"/>
    <w:rsid w:val="36281875"/>
    <w:rsid w:val="40BE1848"/>
    <w:rsid w:val="415206D8"/>
    <w:rsid w:val="41693689"/>
    <w:rsid w:val="42003792"/>
    <w:rsid w:val="49352635"/>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11195</Words>
  <Characters>11509</Characters>
  <Lines>0</Lines>
  <Paragraphs>0</Paragraphs>
  <TotalTime>0</TotalTime>
  <ScaleCrop>false</ScaleCrop>
  <LinksUpToDate>false</LinksUpToDate>
  <CharactersWithSpaces>11694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2024-11-12T10:30:35Z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F2C8D1978A9F44AAB31A7F08351A467D_13</vt:lpwstr>
  </property>
</Properties>
</file>