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812"/>
        <w:gridCol w:w="2040"/>
        <w:gridCol w:w="1270"/>
        <w:gridCol w:w="1390"/>
        <w:gridCol w:w="2603"/>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正常值凝血质控品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正常值凝血质控品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726.75元/盒</w:t>
            </w:r>
          </w:p>
        </w:tc>
        <w:tc>
          <w:tcPr>
            <w:tcW w:w="2603" w:type="dxa"/>
            <w:vMerge w:val="restart"/>
            <w:tcBorders>
              <w:top w:val="single" w:color="000000" w:sz="4" w:space="0"/>
              <w:left w:val="single" w:color="000000" w:sz="4" w:space="0"/>
              <w:right w:val="single" w:color="000000" w:sz="4" w:space="0"/>
            </w:tcBorders>
            <w:shd w:val="clear" w:color="auto" w:fill="auto"/>
            <w:vAlign w:val="center"/>
          </w:tcPr>
          <w:p w14:paraId="353587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适用于北京普利生全自动血凝仪ExC810设备的试剂与耗材</w:t>
            </w:r>
          </w:p>
        </w:tc>
      </w:tr>
      <w:tr w14:paraId="368DD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97A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10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异常值凝血质控品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2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异常值凝血质控品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564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10*1ml</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59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726.75元/盒</w:t>
            </w:r>
          </w:p>
        </w:tc>
        <w:tc>
          <w:tcPr>
            <w:tcW w:w="2603" w:type="dxa"/>
            <w:vMerge w:val="continue"/>
            <w:tcBorders>
              <w:left w:val="single" w:color="000000" w:sz="4" w:space="0"/>
              <w:bottom w:val="single" w:color="000000" w:sz="4" w:space="0"/>
              <w:right w:val="single" w:color="000000" w:sz="4" w:space="0"/>
            </w:tcBorders>
            <w:shd w:val="clear" w:color="auto" w:fill="auto"/>
            <w:vAlign w:val="center"/>
          </w:tcPr>
          <w:p w14:paraId="56C123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0806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524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1E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D-二聚体（</w:t>
            </w:r>
            <w:r>
              <w:rPr>
                <w:rStyle w:val="16"/>
                <w:rFonts w:hint="eastAsia" w:asciiTheme="minorEastAsia" w:hAnsiTheme="minorEastAsia" w:eastAsiaTheme="minorEastAsia" w:cstheme="minorEastAsia"/>
                <w:sz w:val="24"/>
                <w:szCs w:val="24"/>
                <w:lang w:val="en-US" w:eastAsia="zh-CN" w:bidi="ar"/>
              </w:rPr>
              <w:t>D-Dimer</w:t>
            </w:r>
            <w:r>
              <w:rPr>
                <w:rFonts w:hint="eastAsia" w:asciiTheme="minorEastAsia" w:hAnsiTheme="minorEastAsia" w:eastAsiaTheme="minorEastAsia" w:cstheme="minorEastAsia"/>
                <w:i w:val="0"/>
                <w:iCs w:val="0"/>
                <w:color w:val="000000"/>
                <w:kern w:val="0"/>
                <w:sz w:val="24"/>
                <w:szCs w:val="24"/>
                <w:u w:val="none"/>
                <w:lang w:val="en-US" w:eastAsia="zh-CN" w:bidi="ar"/>
              </w:rPr>
              <w:t>）校准品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DA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D-二聚体（</w:t>
            </w:r>
            <w:r>
              <w:rPr>
                <w:rStyle w:val="16"/>
                <w:rFonts w:hint="eastAsia" w:asciiTheme="minorEastAsia" w:hAnsiTheme="minorEastAsia" w:eastAsiaTheme="minorEastAsia" w:cstheme="minorEastAsia"/>
                <w:sz w:val="24"/>
                <w:szCs w:val="24"/>
                <w:lang w:val="en-US" w:eastAsia="zh-CN" w:bidi="ar"/>
              </w:rPr>
              <w:t>D-Dimer</w:t>
            </w:r>
            <w:r>
              <w:rPr>
                <w:rFonts w:hint="eastAsia" w:asciiTheme="minorEastAsia" w:hAnsiTheme="minorEastAsia" w:eastAsiaTheme="minorEastAsia" w:cstheme="minorEastAsia"/>
                <w:i w:val="0"/>
                <w:iCs w:val="0"/>
                <w:color w:val="000000"/>
                <w:kern w:val="0"/>
                <w:sz w:val="24"/>
                <w:szCs w:val="24"/>
                <w:u w:val="none"/>
                <w:lang w:val="en-US" w:eastAsia="zh-CN" w:bidi="ar"/>
              </w:rPr>
              <w:t>）校准品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33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55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900.00元/盒</w:t>
            </w:r>
          </w:p>
        </w:tc>
        <w:tc>
          <w:tcPr>
            <w:tcW w:w="2603" w:type="dxa"/>
            <w:vMerge w:val="restart"/>
            <w:tcBorders>
              <w:top w:val="single" w:color="000000" w:sz="4" w:space="0"/>
              <w:left w:val="single" w:color="000000" w:sz="4" w:space="0"/>
              <w:right w:val="single" w:color="000000" w:sz="4" w:space="0"/>
            </w:tcBorders>
            <w:shd w:val="clear" w:color="auto" w:fill="auto"/>
            <w:vAlign w:val="center"/>
          </w:tcPr>
          <w:p w14:paraId="69E9CC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用于监控和评价ExC810全自动凝血分析仪D-二聚体(D-Dimer)测定试剂盒检测结果的精密度</w:t>
            </w:r>
          </w:p>
        </w:tc>
      </w:tr>
      <w:tr w14:paraId="5B13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8C96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25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D-二聚体（</w:t>
            </w:r>
            <w:r>
              <w:rPr>
                <w:rStyle w:val="16"/>
                <w:rFonts w:hint="eastAsia" w:asciiTheme="minorEastAsia" w:hAnsiTheme="minorEastAsia" w:eastAsiaTheme="minorEastAsia" w:cstheme="minorEastAsia"/>
                <w:sz w:val="24"/>
                <w:szCs w:val="24"/>
                <w:lang w:val="en-US" w:eastAsia="zh-CN" w:bidi="ar"/>
              </w:rPr>
              <w:t>D-Dimer</w:t>
            </w:r>
            <w:r>
              <w:rPr>
                <w:rFonts w:hint="eastAsia" w:asciiTheme="minorEastAsia" w:hAnsiTheme="minorEastAsia" w:eastAsiaTheme="minorEastAsia" w:cstheme="minorEastAsia"/>
                <w:i w:val="0"/>
                <w:iCs w:val="0"/>
                <w:color w:val="000000"/>
                <w:kern w:val="0"/>
                <w:sz w:val="24"/>
                <w:szCs w:val="24"/>
                <w:u w:val="none"/>
                <w:lang w:val="en-US" w:eastAsia="zh-CN" w:bidi="ar"/>
              </w:rPr>
              <w:t>）质控品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A36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D-二聚体（</w:t>
            </w:r>
            <w:r>
              <w:rPr>
                <w:rStyle w:val="16"/>
                <w:rFonts w:hint="eastAsia" w:asciiTheme="minorEastAsia" w:hAnsiTheme="minorEastAsia" w:eastAsiaTheme="minorEastAsia" w:cstheme="minorEastAsia"/>
                <w:sz w:val="24"/>
                <w:szCs w:val="24"/>
                <w:lang w:val="en-US" w:eastAsia="zh-CN" w:bidi="ar"/>
              </w:rPr>
              <w:t>D-Dimer</w:t>
            </w:r>
            <w:r>
              <w:rPr>
                <w:rFonts w:hint="eastAsia" w:asciiTheme="minorEastAsia" w:hAnsiTheme="minorEastAsia" w:eastAsiaTheme="minorEastAsia" w:cstheme="minorEastAsia"/>
                <w:i w:val="0"/>
                <w:iCs w:val="0"/>
                <w:color w:val="000000"/>
                <w:kern w:val="0"/>
                <w:sz w:val="24"/>
                <w:szCs w:val="24"/>
                <w:u w:val="none"/>
                <w:lang w:val="en-US" w:eastAsia="zh-CN" w:bidi="ar"/>
              </w:rPr>
              <w:t>）质控品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DF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FF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1152元/盒</w:t>
            </w:r>
          </w:p>
        </w:tc>
        <w:tc>
          <w:tcPr>
            <w:tcW w:w="2603" w:type="dxa"/>
            <w:vMerge w:val="continue"/>
            <w:tcBorders>
              <w:left w:val="single" w:color="000000" w:sz="4" w:space="0"/>
              <w:bottom w:val="single" w:color="000000" w:sz="4" w:space="0"/>
              <w:right w:val="single" w:color="000000" w:sz="4" w:space="0"/>
            </w:tcBorders>
            <w:shd w:val="clear" w:color="auto" w:fill="auto"/>
            <w:vAlign w:val="center"/>
          </w:tcPr>
          <w:p w14:paraId="255BF7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EB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703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E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纤维蛋白</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原</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降解产物（</w:t>
            </w:r>
            <w:r>
              <w:rPr>
                <w:rFonts w:hint="eastAsia" w:asciiTheme="minorEastAsia" w:hAnsiTheme="minorEastAsia" w:eastAsiaTheme="minorEastAsia" w:cstheme="minorEastAsia"/>
                <w:i w:val="0"/>
                <w:iCs w:val="0"/>
                <w:color w:val="333333"/>
                <w:kern w:val="0"/>
                <w:sz w:val="24"/>
                <w:szCs w:val="24"/>
                <w:u w:val="none"/>
                <w:lang w:val="en-US" w:eastAsia="zh-CN" w:bidi="ar"/>
              </w:rPr>
              <w:t>FDP</w:t>
            </w:r>
            <w:r>
              <w:rPr>
                <w:rStyle w:val="17"/>
                <w:rFonts w:hint="eastAsia" w:asciiTheme="minorEastAsia" w:hAnsiTheme="minorEastAsia" w:eastAsiaTheme="minorEastAsia" w:cstheme="minorEastAsia"/>
                <w:sz w:val="24"/>
                <w:szCs w:val="24"/>
                <w:lang w:val="en-US" w:eastAsia="zh-CN" w:bidi="ar"/>
              </w:rPr>
              <w:t>）校准品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CA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纤维蛋白</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原</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降解产物（</w:t>
            </w:r>
            <w:r>
              <w:rPr>
                <w:rFonts w:hint="eastAsia" w:asciiTheme="minorEastAsia" w:hAnsiTheme="minorEastAsia" w:eastAsiaTheme="minorEastAsia" w:cstheme="minorEastAsia"/>
                <w:i w:val="0"/>
                <w:iCs w:val="0"/>
                <w:color w:val="333333"/>
                <w:kern w:val="0"/>
                <w:sz w:val="24"/>
                <w:szCs w:val="24"/>
                <w:u w:val="none"/>
                <w:lang w:val="en-US" w:eastAsia="zh-CN" w:bidi="ar"/>
              </w:rPr>
              <w:t>FDP</w:t>
            </w:r>
            <w:r>
              <w:rPr>
                <w:rStyle w:val="17"/>
                <w:rFonts w:hint="eastAsia" w:asciiTheme="minorEastAsia" w:hAnsiTheme="minorEastAsia" w:eastAsiaTheme="minorEastAsia" w:cstheme="minorEastAsia"/>
                <w:sz w:val="24"/>
                <w:szCs w:val="24"/>
                <w:lang w:val="en-US" w:eastAsia="zh-CN" w:bidi="ar"/>
              </w:rPr>
              <w:t>）校准品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C9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EB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900.00元/盒</w:t>
            </w:r>
          </w:p>
        </w:tc>
        <w:tc>
          <w:tcPr>
            <w:tcW w:w="2603" w:type="dxa"/>
            <w:vMerge w:val="restart"/>
            <w:tcBorders>
              <w:top w:val="single" w:color="000000" w:sz="4" w:space="0"/>
              <w:left w:val="single" w:color="000000" w:sz="4" w:space="0"/>
              <w:right w:val="single" w:color="000000" w:sz="4" w:space="0"/>
            </w:tcBorders>
            <w:shd w:val="clear" w:color="auto" w:fill="auto"/>
            <w:vAlign w:val="center"/>
          </w:tcPr>
          <w:p w14:paraId="34207E3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用于监控和评价ExC810全自动凝血分析仪FDP结果的准确性</w:t>
            </w:r>
          </w:p>
        </w:tc>
      </w:tr>
      <w:tr w14:paraId="7E07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44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47A4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纤维蛋白</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原</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降解产物（</w:t>
            </w:r>
            <w:r>
              <w:rPr>
                <w:rFonts w:hint="eastAsia" w:asciiTheme="minorEastAsia" w:hAnsiTheme="minorEastAsia" w:eastAsiaTheme="minorEastAsia" w:cstheme="minorEastAsia"/>
                <w:i w:val="0"/>
                <w:iCs w:val="0"/>
                <w:color w:val="333333"/>
                <w:kern w:val="0"/>
                <w:sz w:val="24"/>
                <w:szCs w:val="24"/>
                <w:u w:val="none"/>
                <w:lang w:val="en-US" w:eastAsia="zh-CN" w:bidi="ar"/>
              </w:rPr>
              <w:t>FDP</w:t>
            </w:r>
            <w:r>
              <w:rPr>
                <w:rStyle w:val="17"/>
                <w:rFonts w:hint="eastAsia" w:asciiTheme="minorEastAsia" w:hAnsiTheme="minorEastAsia" w:eastAsiaTheme="minorEastAsia" w:cstheme="minorEastAsia"/>
                <w:sz w:val="24"/>
                <w:szCs w:val="24"/>
                <w:lang w:val="en-US" w:eastAsia="zh-CN" w:bidi="ar"/>
              </w:rPr>
              <w:t>）质控品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1C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纤维蛋白</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原</w:t>
            </w:r>
            <w:r>
              <w:rPr>
                <w:rFonts w:hint="eastAsia" w:asciiTheme="minorEastAsia" w:hAnsiTheme="minorEastAsia" w:eastAsiaTheme="minorEastAsia" w:cstheme="minorEastAsia"/>
                <w:i w:val="0"/>
                <w:iCs w:val="0"/>
                <w:color w:val="333333"/>
                <w:kern w:val="0"/>
                <w:sz w:val="24"/>
                <w:szCs w:val="24"/>
                <w:u w:val="none"/>
                <w:lang w:val="en-US" w:eastAsia="zh-CN" w:bidi="ar"/>
              </w:rPr>
              <w:t>)</w:t>
            </w:r>
            <w:r>
              <w:rPr>
                <w:rStyle w:val="17"/>
                <w:rFonts w:hint="eastAsia" w:asciiTheme="minorEastAsia" w:hAnsiTheme="minorEastAsia" w:eastAsiaTheme="minorEastAsia" w:cstheme="minorEastAsia"/>
                <w:sz w:val="24"/>
                <w:szCs w:val="24"/>
                <w:lang w:val="en-US" w:eastAsia="zh-CN" w:bidi="ar"/>
              </w:rPr>
              <w:t>降解产物（</w:t>
            </w:r>
            <w:r>
              <w:rPr>
                <w:rFonts w:hint="eastAsia" w:asciiTheme="minorEastAsia" w:hAnsiTheme="minorEastAsia" w:eastAsiaTheme="minorEastAsia" w:cstheme="minorEastAsia"/>
                <w:i w:val="0"/>
                <w:iCs w:val="0"/>
                <w:color w:val="333333"/>
                <w:kern w:val="0"/>
                <w:sz w:val="24"/>
                <w:szCs w:val="24"/>
                <w:u w:val="none"/>
                <w:lang w:val="en-US" w:eastAsia="zh-CN" w:bidi="ar"/>
              </w:rPr>
              <w:t>FDP</w:t>
            </w:r>
            <w:r>
              <w:rPr>
                <w:rStyle w:val="17"/>
                <w:rFonts w:hint="eastAsia" w:asciiTheme="minorEastAsia" w:hAnsiTheme="minorEastAsia" w:eastAsiaTheme="minorEastAsia" w:cstheme="minorEastAsia"/>
                <w:sz w:val="24"/>
                <w:szCs w:val="24"/>
                <w:lang w:val="en-US" w:eastAsia="zh-CN" w:bidi="ar"/>
              </w:rPr>
              <w:t>）质控品</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AC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C2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1152元/盒</w:t>
            </w:r>
          </w:p>
        </w:tc>
        <w:tc>
          <w:tcPr>
            <w:tcW w:w="2603" w:type="dxa"/>
            <w:vMerge w:val="continue"/>
            <w:tcBorders>
              <w:left w:val="single" w:color="000000" w:sz="4" w:space="0"/>
              <w:bottom w:val="single" w:color="000000" w:sz="4" w:space="0"/>
              <w:right w:val="single" w:color="000000" w:sz="4" w:space="0"/>
            </w:tcBorders>
            <w:shd w:val="clear" w:color="auto" w:fill="auto"/>
            <w:vAlign w:val="center"/>
          </w:tcPr>
          <w:p w14:paraId="6FE86E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3F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148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E7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微孔多聚糖止血材料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A6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微孔多聚糖止血材料</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6E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各规格</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D8F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1800元/支</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4E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用于控制毛细血管、静脉和小 动脉出血。</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15839"/>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09889664"/>
      <w:bookmarkStart w:id="16" w:name="_Toc128037690"/>
      <w:bookmarkStart w:id="17" w:name="_Toc774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128037691"/>
      <w:bookmarkStart w:id="20" w:name="_Toc31500"/>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28037692"/>
            <w:bookmarkStart w:id="23" w:name="_Toc17048"/>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19294"/>
      <w:bookmarkStart w:id="27" w:name="_Toc2241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3816"/>
      <w:bookmarkStart w:id="29" w:name="_Toc128037694"/>
      <w:bookmarkStart w:id="30" w:name="_Toc31367"/>
      <w:bookmarkStart w:id="31" w:name="_Toc10988966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28037695"/>
      <w:bookmarkStart w:id="33" w:name="_Toc109889667"/>
      <w:bookmarkStart w:id="34" w:name="_Toc15845"/>
      <w:bookmarkStart w:id="35"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128037696"/>
      <w:bookmarkStart w:id="38" w:name="_Toc31932"/>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28037698"/>
      <w:bookmarkStart w:id="46" w:name="_Toc19006"/>
      <w:bookmarkStart w:id="47"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128037699"/>
      <w:bookmarkStart w:id="51" w:name="_Toc2074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29976"/>
      <w:bookmarkStart w:id="69" w:name="_Toc128037704"/>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502E2382"/>
    <w:rsid w:val="542C78A0"/>
    <w:rsid w:val="5B5A1BA6"/>
    <w:rsid w:val="5DFA067C"/>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 w:type="character" w:customStyle="1" w:styleId="16">
    <w:name w:val="font41"/>
    <w:basedOn w:val="10"/>
    <w:qFormat/>
    <w:uiPriority w:val="0"/>
    <w:rPr>
      <w:rFonts w:ascii="宋体" w:hAnsi="宋体" w:eastAsia="宋体" w:cs="宋体"/>
      <w:color w:val="000000"/>
      <w:sz w:val="18"/>
      <w:szCs w:val="18"/>
      <w:u w:val="none"/>
    </w:rPr>
  </w:style>
  <w:style w:type="character" w:customStyle="1" w:styleId="17">
    <w:name w:val="font61"/>
    <w:basedOn w:val="10"/>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12020</Words>
  <Characters>12269</Characters>
  <Lines>0</Lines>
  <Paragraphs>0</Paragraphs>
  <TotalTime>0</TotalTime>
  <ScaleCrop>false</ScaleCrop>
  <LinksUpToDate>false</LinksUpToDate>
  <CharactersWithSpaces>12467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2025-05-16T01:19:34Z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