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5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421"/>
        <w:gridCol w:w="1606"/>
        <w:gridCol w:w="1773"/>
        <w:gridCol w:w="1450"/>
        <w:gridCol w:w="3461"/>
      </w:tblGrid>
      <w:tr w14:paraId="0F26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8B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265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D2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180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5A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B2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6531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02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30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一次性使用取物袋</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D48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一次性使用取物袋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10F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D45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270元/套</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5A8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适用于微创手术中将组织切除物取出体外。</w:t>
            </w:r>
          </w:p>
        </w:tc>
      </w:tr>
      <w:tr w14:paraId="0446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72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4A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冲洗管路</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792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冲洗管路</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9C0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4F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17元/根</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18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用于病人体表创面冲洗。</w:t>
            </w:r>
          </w:p>
        </w:tc>
      </w:tr>
      <w:tr w14:paraId="70D6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EC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8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一次性使用负压引流器</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2C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一次性使用负压引流器</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0F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吹塑风琴式1000ml</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76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5元/套</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3F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供临床负压收集及储存引流液用。</w:t>
            </w:r>
          </w:p>
        </w:tc>
      </w:tr>
      <w:tr w14:paraId="4360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37C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48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动静脉留置针</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CF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动静脉留置针</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27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各规格（含24G）</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A8F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元/个</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9A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用于建立外周静脉或动脉通路，间歇性外周静脉输液和血液样本的采集，动脉血压的侵入式测量和动脉血液样本的采集。</w:t>
            </w:r>
          </w:p>
        </w:tc>
      </w:tr>
      <w:tr w14:paraId="3A1B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02B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270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人绒毛膜促性腺激素（HCC)检测试纸</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9B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人绒毛膜促性腺激素（HCC)检测试纸</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593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46D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0.8元/条</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C2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用于体外定性检测人尿液中人绒毛膜促性腺激素（HCG）的含量。</w:t>
            </w:r>
          </w:p>
        </w:tc>
      </w:tr>
      <w:tr w14:paraId="68BB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EA0F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06</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4B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不规则抗体检测试剂（人血红细胞）</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88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不规则抗体检测试剂（人血红细胞）</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4E7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036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184元/盒</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DF3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用凝聚胺方法检测待检血浆（血清）是否存在不规则抗体，只用于临床检测，不用于血源筛查。</w:t>
            </w:r>
          </w:p>
        </w:tc>
      </w:tr>
      <w:tr w14:paraId="14013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8A908">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91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交叉配血质控品（微柱凝胶法）</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E81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交叉配血质控品（微柱凝胶法）</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91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00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650元/盒</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76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用于抗人球蛋白检测卡（12卡/盒）交叉配血实验的室内质量控制。</w:t>
            </w:r>
          </w:p>
        </w:tc>
      </w:tr>
      <w:tr w14:paraId="3D87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4C6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309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不规则抗体筛检质控品</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C1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不规则抗体筛检质控品</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00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175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650元/盒</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4C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用于抗人球蛋白检测卡（12卡/盒）、不规则抗体检测试剂（人血红细胞）（4%，5ml/瓶）进行的不规则抗体筛检实验的室内质量控制。</w:t>
            </w:r>
          </w:p>
        </w:tc>
      </w:tr>
      <w:tr w14:paraId="2343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A4A91">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A9E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ABO、RhD血型检测质控品（微柱凝胶法）</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BB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ABO、RhD血型检测质控品（微柱凝胶法）</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A6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A8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1015元/盒</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A0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ABO、RhD血型定型检测卡（单克隆抗体）（12人份/盒）、ABO血型反定型试剂盒（人血红细胞）（0.8%）、ABO、RhD血型检测卡（微柱凝胶）（12卡/盒）、ABO血型抗原检测卡（微柱凝胶）（12卡/盒）、Rh血型抗原检测卡（单克隆抗体）（12人份/盒、24人份/盒）、ABODE血型检测卡（微柱凝胶）（12卡/盒）、ABO血型反定型检测卡（微柱凝胶）（12卡/盒）的室内质量控制。</w:t>
            </w:r>
          </w:p>
        </w:tc>
      </w:tr>
      <w:tr w14:paraId="5B2A0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5F9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9A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鼻部冲洗器</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661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鼻部冲洗器</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37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EDC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2.5元/个</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2B1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用于对患者鼻腔进行冲洗，或在不同药物治疗的间隙进行冲洗。</w:t>
            </w:r>
          </w:p>
        </w:tc>
      </w:tr>
      <w:tr w14:paraId="325B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66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08</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F6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胃幽门螺旋杆菌抗体检测试剂盒(胶体金法)</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A2A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胃幽门螺旋杆菌抗体检测试剂盒(胶体金法)</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EB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E1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331.2元/盒</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97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用于定性检测人血清中的胃幽门螺旋杆菌抗体。 适用于临床辅助诊断胃幽门螺旋杆菌感染引起的胃部疾患。</w:t>
            </w:r>
          </w:p>
        </w:tc>
      </w:tr>
      <w:tr w14:paraId="1D33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95D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01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一次性使用无菌肛门镜</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2CF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一次性使用无菌肛门镜</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CA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962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2.4元/个</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878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用于临床肛肠检查用。</w:t>
            </w:r>
          </w:p>
        </w:tc>
      </w:tr>
      <w:tr w14:paraId="42E70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B3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99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一次性使用肛门管</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B87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一次性使用肛门管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EFD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88F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1元/个</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0B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对患者作灌肠一次性使用。</w:t>
            </w:r>
          </w:p>
        </w:tc>
      </w:tr>
      <w:tr w14:paraId="33DF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F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DC5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弹力绷带</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4BC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弹力绷带</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FD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大号加压止血绷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065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21.5元/卷</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36C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对创面敷料或肢体提供束缚力，以起到包扎、固定作用。</w:t>
            </w:r>
          </w:p>
        </w:tc>
      </w:tr>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截止到2027年9月30日</w:t>
      </w:r>
      <w:bookmarkStart w:id="64" w:name="_GoBack"/>
      <w:bookmarkEnd w:id="64"/>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hint="default" w:ascii="方正小标宋_GBK" w:eastAsia="方正小标宋_GBK"/>
          <w:b w:val="0"/>
          <w:sz w:val="44"/>
          <w:szCs w:val="44"/>
          <w:lang w:val="en-US" w:eastAsia="zh-CN"/>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 xml:space="preserve">章  </w:t>
      </w:r>
      <w:bookmarkEnd w:id="1"/>
      <w:bookmarkEnd w:id="2"/>
      <w:bookmarkEnd w:id="3"/>
      <w:r>
        <w:rPr>
          <w:rFonts w:hint="eastAsia" w:ascii="方正小标宋_GBK" w:eastAsia="方正小标宋_GBK"/>
          <w:b w:val="0"/>
          <w:sz w:val="44"/>
          <w:szCs w:val="44"/>
          <w:lang w:val="en-US" w:eastAsia="zh-CN"/>
        </w:rPr>
        <w:t>合同模板</w:t>
      </w: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4" w:name="_Toc374439153"/>
      <w:bookmarkStart w:id="5" w:name="_Toc318878971"/>
      <w:r>
        <w:rPr>
          <w:rFonts w:hint="eastAsia" w:ascii="宋体" w:hAnsi="宋体" w:cs="宋体"/>
          <w:b/>
          <w:sz w:val="44"/>
          <w:szCs w:val="44"/>
        </w:rPr>
        <w:br w:type="page"/>
      </w:r>
    </w:p>
    <w:bookmarkEnd w:id="4"/>
    <w:bookmarkEnd w:id="5"/>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6"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6"/>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，收到产品质量投诉且经甲方或政府相关部门（包括卫生行政部门、食品药品监督管理部门等）确认是有效投诉的，甲方有权单方面解除本协议，乙方需赔偿因上述事宜给甲方及第三方造成的损失。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第三章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7" w:name="_Toc128037690"/>
      <w:bookmarkStart w:id="8" w:name="_Toc109889664"/>
      <w:bookmarkStart w:id="9" w:name="_Toc22203"/>
      <w:bookmarkStart w:id="10" w:name="_Toc7744"/>
      <w:r>
        <w:rPr>
          <w:rFonts w:hint="eastAsia"/>
          <w:sz w:val="28"/>
          <w:szCs w:val="28"/>
        </w:rPr>
        <w:t>材料1：封面</w:t>
      </w:r>
      <w:bookmarkEnd w:id="7"/>
      <w:bookmarkEnd w:id="8"/>
      <w:bookmarkEnd w:id="9"/>
      <w:bookmarkEnd w:id="10"/>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1" w:name="_Toc128037691"/>
      <w:bookmarkStart w:id="12" w:name="_Toc27475"/>
      <w:bookmarkStart w:id="13" w:name="_Toc109889665"/>
      <w:bookmarkStart w:id="14" w:name="_Toc31500"/>
      <w:r>
        <w:rPr>
          <w:rFonts w:hint="eastAsia"/>
          <w:sz w:val="28"/>
          <w:szCs w:val="28"/>
        </w:rPr>
        <w:t>材料2：投标文件目录</w:t>
      </w:r>
      <w:bookmarkEnd w:id="11"/>
      <w:bookmarkEnd w:id="12"/>
      <w:bookmarkEnd w:id="13"/>
      <w:bookmarkEnd w:id="14"/>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15" w:name="_Toc128037692"/>
            <w:bookmarkStart w:id="16"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15"/>
    <w:bookmarkEnd w:id="16"/>
    <w:p w14:paraId="126ABCF7">
      <w:pPr>
        <w:pStyle w:val="2"/>
        <w:ind w:left="0" w:firstLine="562"/>
        <w:rPr>
          <w:sz w:val="28"/>
          <w:szCs w:val="28"/>
        </w:rPr>
      </w:pPr>
      <w:bookmarkStart w:id="17" w:name="_Toc19567"/>
      <w:r>
        <w:rPr>
          <w:rFonts w:hint="eastAsia"/>
          <w:sz w:val="28"/>
          <w:szCs w:val="28"/>
        </w:rPr>
        <w:t>材料3：参与遴选及履约承诺函</w:t>
      </w:r>
      <w:bookmarkEnd w:id="17"/>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18" w:name="_Toc128037693"/>
      <w:bookmarkStart w:id="19" w:name="_Toc22414"/>
      <w:bookmarkStart w:id="20" w:name="_Toc19294"/>
      <w:r>
        <w:rPr>
          <w:rFonts w:hint="eastAsia"/>
          <w:sz w:val="28"/>
          <w:szCs w:val="28"/>
        </w:rPr>
        <w:t>材料4：广中医深圳医院遴选议价采购产品报价表</w:t>
      </w:r>
      <w:bookmarkEnd w:id="18"/>
      <w:bookmarkEnd w:id="19"/>
      <w:bookmarkEnd w:id="20"/>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1" w:name="_Toc31367"/>
      <w:bookmarkStart w:id="22" w:name="_Toc13816"/>
      <w:bookmarkStart w:id="23" w:name="_Toc128037694"/>
      <w:bookmarkStart w:id="24" w:name="_Toc10988966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1"/>
      <w:bookmarkEnd w:id="22"/>
      <w:bookmarkEnd w:id="23"/>
      <w:bookmarkEnd w:id="24"/>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25" w:name="_Toc128037695"/>
      <w:bookmarkStart w:id="26" w:name="_Toc5497"/>
      <w:bookmarkStart w:id="27" w:name="_Toc15845"/>
      <w:bookmarkStart w:id="28" w:name="_Toc10988966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25"/>
      <w:bookmarkEnd w:id="26"/>
      <w:bookmarkEnd w:id="27"/>
      <w:bookmarkEnd w:id="28"/>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29" w:name="_Toc109889669"/>
      <w:bookmarkStart w:id="30" w:name="_Toc31932"/>
      <w:bookmarkStart w:id="31" w:name="_Toc128037696"/>
      <w:bookmarkStart w:id="32"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29"/>
      <w:r>
        <w:rPr>
          <w:rFonts w:hint="eastAsia"/>
          <w:sz w:val="28"/>
          <w:szCs w:val="28"/>
        </w:rPr>
        <w:t>（备案凭证）</w:t>
      </w:r>
      <w:bookmarkEnd w:id="30"/>
      <w:bookmarkEnd w:id="31"/>
      <w:bookmarkEnd w:id="32"/>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33"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34" w:name="_Toc5018"/>
      <w:bookmarkStart w:id="35" w:name="_Toc128037697"/>
      <w:r>
        <w:rPr>
          <w:rFonts w:hint="eastAsia"/>
          <w:sz w:val="28"/>
          <w:szCs w:val="28"/>
        </w:rPr>
        <w:br w:type="page"/>
      </w:r>
    </w:p>
    <w:p w14:paraId="5AFA385F">
      <w:pPr>
        <w:pStyle w:val="2"/>
        <w:ind w:left="0" w:firstLine="562"/>
        <w:rPr>
          <w:sz w:val="28"/>
          <w:szCs w:val="28"/>
        </w:rPr>
      </w:pPr>
      <w:bookmarkStart w:id="36"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33"/>
      <w:r>
        <w:rPr>
          <w:rFonts w:hint="eastAsia"/>
          <w:sz w:val="28"/>
          <w:szCs w:val="28"/>
        </w:rPr>
        <w:t>国产产品国内生产企业的营业执照、生产许可证（备案凭证）或进口产品国内合法代理企业的营业执照、医疗器械经营许可证（备案凭证）</w:t>
      </w:r>
      <w:bookmarkEnd w:id="34"/>
      <w:bookmarkEnd w:id="35"/>
      <w:bookmarkEnd w:id="36"/>
    </w:p>
    <w:p w14:paraId="065EB7C3">
      <w:pPr>
        <w:pStyle w:val="2"/>
        <w:ind w:left="0" w:firstLine="562"/>
        <w:rPr>
          <w:sz w:val="28"/>
          <w:szCs w:val="28"/>
        </w:rPr>
      </w:pPr>
      <w:bookmarkStart w:id="37" w:name="_Toc109889671"/>
      <w:r>
        <w:rPr>
          <w:sz w:val="28"/>
          <w:szCs w:val="28"/>
        </w:rPr>
        <w:br w:type="page"/>
      </w:r>
      <w:bookmarkStart w:id="38" w:name="_Toc19006"/>
      <w:bookmarkStart w:id="39" w:name="_Toc128037698"/>
      <w:bookmarkStart w:id="40" w:name="_Toc30122"/>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37"/>
      <w:bookmarkEnd w:id="38"/>
      <w:bookmarkEnd w:id="39"/>
      <w:bookmarkEnd w:id="40"/>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1" w:name="_Toc109889672"/>
      <w:r>
        <w:rPr>
          <w:sz w:val="28"/>
          <w:szCs w:val="28"/>
        </w:rPr>
        <w:br w:type="page"/>
      </w:r>
      <w:bookmarkStart w:id="42" w:name="_Toc128037699"/>
      <w:bookmarkStart w:id="43" w:name="_Toc15029"/>
      <w:bookmarkStart w:id="44" w:name="_Toc2074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1"/>
      <w:bookmarkEnd w:id="42"/>
      <w:bookmarkEnd w:id="43"/>
      <w:bookmarkEnd w:id="44"/>
      <w:bookmarkStart w:id="45" w:name="_Toc109889673"/>
    </w:p>
    <w:p w14:paraId="448C3094">
      <w:pPr>
        <w:ind w:left="0" w:firstLine="562"/>
        <w:rPr>
          <w:sz w:val="28"/>
          <w:szCs w:val="28"/>
        </w:rPr>
      </w:pPr>
      <w:bookmarkStart w:id="46" w:name="_Toc128037700"/>
      <w:bookmarkStart w:id="47" w:name="_Toc10013"/>
      <w:r>
        <w:rPr>
          <w:rFonts w:hint="eastAsia"/>
          <w:sz w:val="28"/>
          <w:szCs w:val="28"/>
        </w:rPr>
        <w:br w:type="page"/>
      </w:r>
    </w:p>
    <w:p w14:paraId="116B4CD5">
      <w:pPr>
        <w:pStyle w:val="2"/>
        <w:ind w:left="0" w:firstLine="562"/>
        <w:rPr>
          <w:sz w:val="28"/>
          <w:szCs w:val="28"/>
        </w:rPr>
      </w:pPr>
      <w:bookmarkStart w:id="48"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45"/>
      <w:bookmarkEnd w:id="46"/>
      <w:bookmarkEnd w:id="47"/>
      <w:r>
        <w:rPr>
          <w:rFonts w:hint="eastAsia"/>
          <w:sz w:val="28"/>
          <w:szCs w:val="28"/>
        </w:rPr>
        <w:t>（如有则提供）</w:t>
      </w:r>
      <w:bookmarkEnd w:id="48"/>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49" w:name="_Toc109889674"/>
      <w:r>
        <w:rPr>
          <w:sz w:val="28"/>
          <w:szCs w:val="28"/>
        </w:rPr>
        <w:br w:type="page"/>
      </w:r>
      <w:bookmarkStart w:id="50" w:name="_Toc25952"/>
      <w:bookmarkStart w:id="51" w:name="_Toc128037701"/>
      <w:bookmarkStart w:id="52"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49"/>
      <w:bookmarkEnd w:id="50"/>
      <w:bookmarkEnd w:id="51"/>
      <w:r>
        <w:rPr>
          <w:rFonts w:hint="eastAsia"/>
          <w:sz w:val="28"/>
          <w:szCs w:val="28"/>
        </w:rPr>
        <w:t>（如有则提供）</w:t>
      </w:r>
      <w:bookmarkEnd w:id="52"/>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53"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54" w:name="_Toc128037702"/>
      <w:bookmarkStart w:id="55" w:name="_Toc10610"/>
      <w:r>
        <w:rPr>
          <w:rStyle w:val="14"/>
          <w:rFonts w:hint="eastAsia"/>
          <w:sz w:val="28"/>
          <w:szCs w:val="28"/>
        </w:rPr>
        <w:br w:type="page"/>
      </w:r>
    </w:p>
    <w:bookmarkEnd w:id="53"/>
    <w:bookmarkEnd w:id="54"/>
    <w:bookmarkEnd w:id="55"/>
    <w:p w14:paraId="7EADEBE8">
      <w:pPr>
        <w:adjustRightInd w:val="0"/>
        <w:ind w:left="0" w:firstLine="281" w:firstLineChars="100"/>
        <w:rPr>
          <w:rFonts w:ascii="仿宋_GB2312" w:hAnsi="仿宋" w:eastAsia="仿宋_GB2312"/>
          <w:bCs/>
          <w:sz w:val="28"/>
          <w:szCs w:val="28"/>
        </w:rPr>
      </w:pPr>
      <w:bookmarkStart w:id="56" w:name="_Toc10298"/>
      <w:bookmarkStart w:id="57" w:name="_Toc128037703"/>
      <w:bookmarkStart w:id="58"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56"/>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highlight w:val="yellow"/>
          <w:lang w:val="en-US" w:eastAsia="zh-CN"/>
        </w:rPr>
        <w:t>参考例如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59"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59"/>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0"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57"/>
      <w:bookmarkEnd w:id="58"/>
      <w:bookmarkEnd w:id="60"/>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1" w:name="_Toc29976"/>
      <w:bookmarkStart w:id="62" w:name="_Toc5063"/>
      <w:bookmarkStart w:id="63"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1"/>
      <w:bookmarkEnd w:id="62"/>
      <w:bookmarkEnd w:id="63"/>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6913F83"/>
    <w:rsid w:val="08611038"/>
    <w:rsid w:val="0BAE2341"/>
    <w:rsid w:val="0BCD77A2"/>
    <w:rsid w:val="16143AE9"/>
    <w:rsid w:val="18746AF7"/>
    <w:rsid w:val="19594434"/>
    <w:rsid w:val="19930E05"/>
    <w:rsid w:val="20CC1238"/>
    <w:rsid w:val="2610794F"/>
    <w:rsid w:val="2D6B4747"/>
    <w:rsid w:val="30102D85"/>
    <w:rsid w:val="33A64C38"/>
    <w:rsid w:val="33C44EDE"/>
    <w:rsid w:val="3511361D"/>
    <w:rsid w:val="35D711AF"/>
    <w:rsid w:val="39BC402B"/>
    <w:rsid w:val="39F74F62"/>
    <w:rsid w:val="3C8D18CF"/>
    <w:rsid w:val="4D001D0B"/>
    <w:rsid w:val="502E2382"/>
    <w:rsid w:val="5179385C"/>
    <w:rsid w:val="52B059F8"/>
    <w:rsid w:val="53720EA1"/>
    <w:rsid w:val="542C78A0"/>
    <w:rsid w:val="56A9650D"/>
    <w:rsid w:val="5B5A1BA6"/>
    <w:rsid w:val="5DFA067C"/>
    <w:rsid w:val="613609B5"/>
    <w:rsid w:val="63F61856"/>
    <w:rsid w:val="647F780F"/>
    <w:rsid w:val="65207985"/>
    <w:rsid w:val="65D50057"/>
    <w:rsid w:val="6626548D"/>
    <w:rsid w:val="663D49F8"/>
    <w:rsid w:val="678C3AE7"/>
    <w:rsid w:val="6A0C5D2A"/>
    <w:rsid w:val="6A7C6101"/>
    <w:rsid w:val="701837C1"/>
    <w:rsid w:val="7164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9714</Words>
  <Characters>10033</Characters>
  <Lines>0</Lines>
  <Paragraphs>0</Paragraphs>
  <TotalTime>0</TotalTime>
  <ScaleCrop>false</ScaleCrop>
  <LinksUpToDate>false</LinksUpToDate>
  <CharactersWithSpaces>10276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2025-11-25T09:11:35Z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